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950" w:rsidRDefault="00835950" w:rsidP="00E058E9">
      <w:pPr>
        <w:jc w:val="both"/>
        <w:rPr>
          <w:rFonts w:ascii="Trebuchet MS" w:hAnsi="Trebuchet MS" w:cs="Helvetica"/>
          <w:b/>
          <w:bCs/>
          <w:u w:val="single"/>
          <w:lang w:eastAsia="de-DE"/>
        </w:rPr>
      </w:pPr>
    </w:p>
    <w:p w:rsidR="00835950" w:rsidRDefault="00835950" w:rsidP="00E058E9">
      <w:pPr>
        <w:jc w:val="both"/>
        <w:rPr>
          <w:rFonts w:ascii="Trebuchet MS" w:hAnsi="Trebuchet MS" w:cs="Helvetica"/>
          <w:b/>
          <w:bCs/>
          <w:u w:val="single"/>
          <w:lang w:eastAsia="de-DE"/>
        </w:rPr>
      </w:pPr>
    </w:p>
    <w:p w:rsidR="00835950" w:rsidRDefault="00835950" w:rsidP="00E058E9">
      <w:pPr>
        <w:jc w:val="both"/>
        <w:rPr>
          <w:rFonts w:ascii="Trebuchet MS" w:hAnsi="Trebuchet MS" w:cs="Helvetica"/>
          <w:b/>
          <w:bCs/>
          <w:u w:val="single"/>
          <w:lang w:eastAsia="de-DE"/>
        </w:rPr>
      </w:pPr>
    </w:p>
    <w:p w:rsidR="00835950" w:rsidRDefault="00835950" w:rsidP="00E058E9">
      <w:pPr>
        <w:jc w:val="both"/>
        <w:rPr>
          <w:rFonts w:ascii="Trebuchet MS" w:hAnsi="Trebuchet MS" w:cs="Helvetica"/>
          <w:b/>
          <w:bCs/>
          <w:u w:val="single"/>
          <w:lang w:eastAsia="de-DE"/>
        </w:rPr>
      </w:pPr>
    </w:p>
    <w:p w:rsidR="00835950" w:rsidRDefault="00835950" w:rsidP="00E058E9">
      <w:pPr>
        <w:jc w:val="both"/>
        <w:rPr>
          <w:rFonts w:ascii="Trebuchet MS" w:hAnsi="Trebuchet MS" w:cs="Helvetica"/>
          <w:b/>
          <w:bCs/>
          <w:u w:val="single"/>
          <w:lang w:eastAsia="de-DE"/>
        </w:rPr>
      </w:pPr>
    </w:p>
    <w:p w:rsidR="00835950" w:rsidRDefault="00835950" w:rsidP="00E058E9">
      <w:pPr>
        <w:jc w:val="both"/>
        <w:rPr>
          <w:rFonts w:ascii="Trebuchet MS" w:hAnsi="Trebuchet MS" w:cs="Helvetica"/>
          <w:b/>
          <w:bCs/>
          <w:u w:val="single"/>
          <w:lang w:eastAsia="de-DE"/>
        </w:rPr>
      </w:pPr>
    </w:p>
    <w:p w:rsidR="00A5068E" w:rsidRPr="00A5068E" w:rsidRDefault="00A5068E" w:rsidP="00E058E9">
      <w:pPr>
        <w:jc w:val="both"/>
        <w:rPr>
          <w:rFonts w:ascii="Trebuchet MS" w:hAnsi="Trebuchet MS" w:cs="Helvetica"/>
          <w:b/>
          <w:bCs/>
          <w:u w:val="single"/>
          <w:lang w:eastAsia="de-DE"/>
        </w:rPr>
      </w:pPr>
      <w:r w:rsidRPr="00A5068E">
        <w:rPr>
          <w:rFonts w:ascii="Trebuchet MS" w:hAnsi="Trebuchet MS" w:cs="Helvetica"/>
          <w:b/>
          <w:bCs/>
          <w:u w:val="single"/>
          <w:lang w:eastAsia="de-DE"/>
        </w:rPr>
        <w:t>Pressetext</w:t>
      </w:r>
    </w:p>
    <w:p w:rsidR="00A5068E" w:rsidRPr="00A5068E" w:rsidRDefault="00A5068E" w:rsidP="00A5068E">
      <w:pPr>
        <w:spacing w:line="276" w:lineRule="auto"/>
        <w:rPr>
          <w:rFonts w:ascii="Trebuchet MS" w:hAnsi="Trebuchet MS" w:cs="Helvetica"/>
          <w:b/>
          <w:bCs/>
          <w:sz w:val="36"/>
          <w:szCs w:val="36"/>
          <w:lang w:eastAsia="de-DE"/>
        </w:rPr>
      </w:pPr>
      <w:r w:rsidRPr="00A5068E">
        <w:rPr>
          <w:rFonts w:ascii="Trebuchet MS" w:hAnsi="Trebuchet MS" w:cs="Helvetica"/>
          <w:b/>
          <w:bCs/>
          <w:sz w:val="36"/>
          <w:szCs w:val="36"/>
          <w:lang w:eastAsia="de-DE"/>
        </w:rPr>
        <w:t>Die neue Dachmarke Mödling</w:t>
      </w:r>
    </w:p>
    <w:p w:rsidR="00A5068E" w:rsidRDefault="00A5068E" w:rsidP="00A5068E">
      <w:pPr>
        <w:spacing w:line="276" w:lineRule="auto"/>
        <w:rPr>
          <w:rFonts w:ascii="Trebuchet MS" w:hAnsi="Trebuchet MS" w:cs="Helvetica"/>
          <w:b/>
          <w:bCs/>
          <w:sz w:val="36"/>
          <w:szCs w:val="36"/>
          <w:lang w:eastAsia="de-DE"/>
        </w:rPr>
      </w:pPr>
      <w:r w:rsidRPr="00A5068E">
        <w:rPr>
          <w:rFonts w:ascii="Trebuchet MS" w:hAnsi="Trebuchet MS" w:cs="Helvetica"/>
          <w:b/>
          <w:bCs/>
          <w:sz w:val="36"/>
          <w:szCs w:val="36"/>
          <w:lang w:eastAsia="de-DE"/>
        </w:rPr>
        <w:t>Mitreden. Mitdenken. Mitgestalten.</w:t>
      </w:r>
    </w:p>
    <w:p w:rsidR="00A5068E" w:rsidRPr="002626E7" w:rsidRDefault="00A5068E" w:rsidP="00A5068E">
      <w:pPr>
        <w:jc w:val="both"/>
        <w:rPr>
          <w:rFonts w:ascii="Trebuchet MS" w:hAnsi="Trebuchet MS" w:cs="Helvetica"/>
          <w:b/>
          <w:bCs/>
          <w:lang w:eastAsia="de-DE"/>
        </w:rPr>
      </w:pPr>
      <w:r w:rsidRPr="002626E7">
        <w:rPr>
          <w:rFonts w:ascii="Trebuchet MS" w:hAnsi="Trebuchet MS" w:cs="Helvetica"/>
          <w:b/>
          <w:bCs/>
          <w:lang w:eastAsia="de-DE"/>
        </w:rPr>
        <w:t xml:space="preserve">Mödling, 25. Juni 2018: </w:t>
      </w:r>
    </w:p>
    <w:p w:rsidR="002626E7" w:rsidRPr="002626E7" w:rsidRDefault="002626E7" w:rsidP="002626E7">
      <w:pPr>
        <w:spacing w:line="276" w:lineRule="auto"/>
        <w:jc w:val="both"/>
        <w:rPr>
          <w:rFonts w:ascii="Trebuchet MS" w:hAnsi="Trebuchet MS" w:cs="Helvetica"/>
          <w:b/>
          <w:bCs/>
          <w:lang w:eastAsia="de-DE"/>
        </w:rPr>
      </w:pPr>
      <w:r w:rsidRPr="002626E7">
        <w:rPr>
          <w:rFonts w:ascii="Trebuchet MS" w:hAnsi="Trebuchet MS" w:cs="Helvetica"/>
          <w:b/>
          <w:bCs/>
          <w:lang w:val="de-AT" w:eastAsia="de-DE"/>
        </w:rPr>
        <w:t xml:space="preserve">Im Rahmen der NÖ Stadterneuerung hat sich die Stadt Mödling auch das Ziel gesetzt, die Marke Mödling weiter zu entwickeln. Die Stadt setzt dabei in bewährter Weise auf eine breit angelegte Beteiligung von </w:t>
      </w:r>
      <w:proofErr w:type="spellStart"/>
      <w:r w:rsidRPr="002626E7">
        <w:rPr>
          <w:rFonts w:ascii="Trebuchet MS" w:hAnsi="Trebuchet MS" w:cs="Helvetica"/>
          <w:b/>
          <w:bCs/>
          <w:lang w:val="de-AT" w:eastAsia="de-DE"/>
        </w:rPr>
        <w:t>BürgerInnen</w:t>
      </w:r>
      <w:proofErr w:type="spellEnd"/>
      <w:r w:rsidRPr="002626E7">
        <w:rPr>
          <w:rFonts w:ascii="Trebuchet MS" w:hAnsi="Trebuchet MS" w:cs="Helvetica"/>
          <w:b/>
          <w:bCs/>
          <w:lang w:val="de-AT" w:eastAsia="de-DE"/>
        </w:rPr>
        <w:t xml:space="preserve">. Einerseits haben bereits zwei Treffen von engagierten </w:t>
      </w:r>
      <w:proofErr w:type="spellStart"/>
      <w:r w:rsidRPr="002626E7">
        <w:rPr>
          <w:rFonts w:ascii="Trebuchet MS" w:hAnsi="Trebuchet MS" w:cs="Helvetica"/>
          <w:b/>
          <w:bCs/>
          <w:lang w:val="de-AT" w:eastAsia="de-DE"/>
        </w:rPr>
        <w:t>BürgerInnen</w:t>
      </w:r>
      <w:proofErr w:type="spellEnd"/>
      <w:r w:rsidRPr="002626E7">
        <w:rPr>
          <w:rFonts w:ascii="Trebuchet MS" w:hAnsi="Trebuchet MS" w:cs="Helvetica"/>
          <w:b/>
          <w:bCs/>
          <w:lang w:val="de-AT" w:eastAsia="de-DE"/>
        </w:rPr>
        <w:t xml:space="preserve"> aus den Bereichen Kultur, Wirtschaft usw. zum Thema „Wofür steht Mödling?“ stattgefunden. Andererseits soll auch der konkrete Prozess der Dachmarken-Entwicklung ab Sommer 2018 unter Mitwirkung Kreativer in zwei Design-Camps stattfinden. Dieser innovative und neuartige Entwicklungsprozess wird von der Agentur „</w:t>
      </w:r>
      <w:proofErr w:type="spellStart"/>
      <w:r w:rsidRPr="002626E7">
        <w:rPr>
          <w:rFonts w:ascii="Trebuchet MS" w:hAnsi="Trebuchet MS" w:cs="Helvetica"/>
          <w:b/>
          <w:bCs/>
          <w:lang w:val="de-AT" w:eastAsia="de-DE"/>
        </w:rPr>
        <w:t>message</w:t>
      </w:r>
      <w:proofErr w:type="spellEnd"/>
      <w:r w:rsidRPr="002626E7">
        <w:rPr>
          <w:rFonts w:ascii="Trebuchet MS" w:hAnsi="Trebuchet MS" w:cs="Helvetica"/>
          <w:b/>
          <w:bCs/>
          <w:lang w:val="de-AT" w:eastAsia="de-DE"/>
        </w:rPr>
        <w:t xml:space="preserve">. The Art </w:t>
      </w:r>
      <w:proofErr w:type="spellStart"/>
      <w:r w:rsidRPr="002626E7">
        <w:rPr>
          <w:rFonts w:ascii="Trebuchet MS" w:hAnsi="Trebuchet MS" w:cs="Helvetica"/>
          <w:b/>
          <w:bCs/>
          <w:lang w:val="de-AT" w:eastAsia="de-DE"/>
        </w:rPr>
        <w:t>of</w:t>
      </w:r>
      <w:proofErr w:type="spellEnd"/>
      <w:r w:rsidRPr="002626E7">
        <w:rPr>
          <w:rFonts w:ascii="Trebuchet MS" w:hAnsi="Trebuchet MS" w:cs="Helvetica"/>
          <w:b/>
          <w:bCs/>
          <w:lang w:val="de-AT" w:eastAsia="de-DE"/>
        </w:rPr>
        <w:t xml:space="preserve"> Urban Story Design“ begleitet.</w:t>
      </w:r>
    </w:p>
    <w:p w:rsidR="002626E7" w:rsidRPr="002626E7" w:rsidRDefault="002626E7" w:rsidP="002626E7">
      <w:pPr>
        <w:jc w:val="both"/>
        <w:rPr>
          <w:rFonts w:ascii="Trebuchet MS" w:hAnsi="Trebuchet MS" w:cs="Helvetica"/>
          <w:bCs/>
          <w:lang w:eastAsia="de-DE"/>
        </w:rPr>
      </w:pPr>
      <w:r w:rsidRPr="002626E7">
        <w:rPr>
          <w:rFonts w:ascii="Trebuchet MS" w:hAnsi="Trebuchet MS" w:cs="Helvetica"/>
          <w:bCs/>
          <w:lang w:val="de-AT" w:eastAsia="de-DE"/>
        </w:rPr>
        <w:t xml:space="preserve">Im Stadterneuerungskonzept 2015 wurde die Weiterentwicklung der Dachmarke Mödling als wichtiges Ziel definiert, dessen Erreichung von allen Parteifraktionen gleichermaßen unterstützt wird. Damit wird nun ein Prozess gestartet, der </w:t>
      </w:r>
      <w:r w:rsidRPr="002626E7">
        <w:rPr>
          <w:rFonts w:ascii="Trebuchet MS" w:hAnsi="Trebuchet MS" w:cs="Helvetica"/>
          <w:bCs/>
          <w:lang w:eastAsia="de-DE"/>
        </w:rPr>
        <w:t>eine intensive Auseinandersetzung mit der Vergangenheit, der Gegenwart und der Zukunft voraussetzt. Was dabei letztendlich entsteht</w:t>
      </w:r>
      <w:r w:rsidR="00C77A5D">
        <w:rPr>
          <w:rFonts w:ascii="Trebuchet MS" w:hAnsi="Trebuchet MS" w:cs="Helvetica"/>
          <w:bCs/>
          <w:lang w:eastAsia="de-DE"/>
        </w:rPr>
        <w:t>,</w:t>
      </w:r>
      <w:r w:rsidRPr="002626E7">
        <w:rPr>
          <w:rFonts w:ascii="Trebuchet MS" w:hAnsi="Trebuchet MS" w:cs="Helvetica"/>
          <w:bCs/>
          <w:lang w:eastAsia="de-DE"/>
        </w:rPr>
        <w:t xml:space="preserve"> ist mehr als nur ein Logo oder ein Design, denn jede Marke erzählt immer auch eine Geschichte. Welche Story die Stadt Mödling erzählen soll, gilt es nun herauszuarbeiten. </w:t>
      </w:r>
    </w:p>
    <w:p w:rsidR="002626E7" w:rsidRDefault="002626E7" w:rsidP="002626E7">
      <w:pPr>
        <w:jc w:val="both"/>
        <w:rPr>
          <w:rFonts w:ascii="Trebuchet MS" w:hAnsi="Trebuchet MS" w:cs="Helvetica"/>
          <w:bCs/>
          <w:i/>
          <w:lang w:eastAsia="de-DE"/>
        </w:rPr>
      </w:pPr>
      <w:r w:rsidRPr="002626E7">
        <w:rPr>
          <w:rFonts w:ascii="Trebuchet MS" w:hAnsi="Trebuchet MS" w:cs="Helvetica"/>
          <w:bCs/>
          <w:i/>
          <w:lang w:eastAsia="de-DE"/>
        </w:rPr>
        <w:t>„Mödling ist eine großartige Stadt, die sehr viel zu bieten hat. Umso wichtiger ist es, ihre Positionierung im Wettbewerb mit anderen Städten zu stärken und unsere Besonderheiten hervorzuheben. Ich bin sehr gespannt auf die nächsten Monate und freue mich, diese</w:t>
      </w:r>
      <w:r>
        <w:rPr>
          <w:rFonts w:ascii="Trebuchet MS" w:hAnsi="Trebuchet MS" w:cs="Helvetica"/>
          <w:bCs/>
          <w:i/>
          <w:lang w:eastAsia="de-DE"/>
        </w:rPr>
        <w:t xml:space="preserve">s Projekt gemeinsam mit unseren </w:t>
      </w:r>
      <w:proofErr w:type="spellStart"/>
      <w:r w:rsidRPr="002626E7">
        <w:rPr>
          <w:rFonts w:ascii="Trebuchet MS" w:hAnsi="Trebuchet MS" w:cs="Helvetica"/>
          <w:bCs/>
          <w:i/>
          <w:lang w:eastAsia="de-DE"/>
        </w:rPr>
        <w:t>BürgerInnen</w:t>
      </w:r>
      <w:proofErr w:type="spellEnd"/>
      <w:r w:rsidRPr="002626E7">
        <w:rPr>
          <w:rFonts w:ascii="Trebuchet MS" w:hAnsi="Trebuchet MS" w:cs="Helvetica"/>
          <w:bCs/>
          <w:i/>
          <w:lang w:eastAsia="de-DE"/>
        </w:rPr>
        <w:t xml:space="preserve"> zu verwirklichen“, so Bürgermeister Hans Stefan Hintner.</w:t>
      </w:r>
    </w:p>
    <w:p w:rsidR="002626E7" w:rsidRDefault="002626E7" w:rsidP="002626E7">
      <w:pPr>
        <w:jc w:val="both"/>
        <w:rPr>
          <w:rFonts w:ascii="Trebuchet MS" w:hAnsi="Trebuchet MS" w:cs="Helvetica"/>
          <w:bCs/>
          <w:i/>
          <w:lang w:eastAsia="de-DE"/>
        </w:rPr>
      </w:pPr>
    </w:p>
    <w:p w:rsidR="002626E7" w:rsidRPr="002626E7" w:rsidRDefault="002626E7" w:rsidP="002626E7">
      <w:pPr>
        <w:jc w:val="both"/>
        <w:rPr>
          <w:rFonts w:ascii="Trebuchet MS" w:hAnsi="Trebuchet MS" w:cs="Helvetica"/>
          <w:bCs/>
          <w:i/>
          <w:lang w:eastAsia="de-DE"/>
        </w:rPr>
      </w:pPr>
    </w:p>
    <w:p w:rsidR="002626E7" w:rsidRDefault="002626E7" w:rsidP="002626E7">
      <w:pPr>
        <w:jc w:val="both"/>
        <w:rPr>
          <w:rFonts w:ascii="Helvetica" w:hAnsi="Helvetica" w:cs="Helvetica"/>
          <w:bCs/>
          <w:lang w:eastAsia="de-DE"/>
        </w:rPr>
      </w:pPr>
    </w:p>
    <w:p w:rsidR="00835950" w:rsidRDefault="00835950" w:rsidP="002626E7">
      <w:pPr>
        <w:jc w:val="both"/>
        <w:rPr>
          <w:rFonts w:ascii="Trebuchet MS" w:hAnsi="Trebuchet MS" w:cs="Helvetica"/>
          <w:b/>
          <w:bCs/>
          <w:lang w:eastAsia="de-DE"/>
        </w:rPr>
      </w:pPr>
    </w:p>
    <w:p w:rsidR="00835950" w:rsidRDefault="00835950" w:rsidP="002626E7">
      <w:pPr>
        <w:jc w:val="both"/>
        <w:rPr>
          <w:rFonts w:ascii="Trebuchet MS" w:hAnsi="Trebuchet MS" w:cs="Helvetica"/>
          <w:b/>
          <w:bCs/>
          <w:lang w:eastAsia="de-DE"/>
        </w:rPr>
      </w:pPr>
    </w:p>
    <w:p w:rsidR="00835950" w:rsidRDefault="00835950" w:rsidP="002626E7">
      <w:pPr>
        <w:jc w:val="both"/>
        <w:rPr>
          <w:rFonts w:ascii="Trebuchet MS" w:hAnsi="Trebuchet MS" w:cs="Helvetica"/>
          <w:b/>
          <w:bCs/>
          <w:lang w:eastAsia="de-DE"/>
        </w:rPr>
      </w:pPr>
    </w:p>
    <w:p w:rsidR="00835950" w:rsidRDefault="00835950" w:rsidP="002626E7">
      <w:pPr>
        <w:jc w:val="both"/>
        <w:rPr>
          <w:rFonts w:ascii="Trebuchet MS" w:hAnsi="Trebuchet MS" w:cs="Helvetica"/>
          <w:b/>
          <w:bCs/>
          <w:lang w:eastAsia="de-DE"/>
        </w:rPr>
      </w:pPr>
    </w:p>
    <w:p w:rsidR="00835950" w:rsidRDefault="00835950" w:rsidP="002626E7">
      <w:pPr>
        <w:jc w:val="both"/>
        <w:rPr>
          <w:rFonts w:ascii="Trebuchet MS" w:hAnsi="Trebuchet MS" w:cs="Helvetica"/>
          <w:b/>
          <w:bCs/>
          <w:lang w:eastAsia="de-DE"/>
        </w:rPr>
      </w:pPr>
    </w:p>
    <w:p w:rsidR="00835950" w:rsidRDefault="00835950" w:rsidP="002626E7">
      <w:pPr>
        <w:jc w:val="both"/>
        <w:rPr>
          <w:rFonts w:ascii="Trebuchet MS" w:hAnsi="Trebuchet MS" w:cs="Helvetica"/>
          <w:b/>
          <w:bCs/>
          <w:lang w:eastAsia="de-DE"/>
        </w:rPr>
      </w:pPr>
    </w:p>
    <w:p w:rsidR="002626E7" w:rsidRPr="002626E7" w:rsidRDefault="002626E7" w:rsidP="002626E7">
      <w:pPr>
        <w:jc w:val="both"/>
        <w:rPr>
          <w:rFonts w:ascii="Trebuchet MS" w:hAnsi="Trebuchet MS" w:cs="Helvetica"/>
          <w:b/>
          <w:bCs/>
          <w:lang w:eastAsia="de-DE"/>
        </w:rPr>
      </w:pPr>
      <w:r w:rsidRPr="002626E7">
        <w:rPr>
          <w:rFonts w:ascii="Trebuchet MS" w:hAnsi="Trebuchet MS" w:cs="Helvetica"/>
          <w:b/>
          <w:bCs/>
          <w:lang w:eastAsia="de-DE"/>
        </w:rPr>
        <w:t xml:space="preserve">Wozu braucht Mödling eine Marke? </w:t>
      </w:r>
    </w:p>
    <w:p w:rsidR="002626E7" w:rsidRPr="002626E7" w:rsidRDefault="002626E7" w:rsidP="002626E7">
      <w:pPr>
        <w:jc w:val="both"/>
        <w:rPr>
          <w:rFonts w:ascii="Trebuchet MS" w:hAnsi="Trebuchet MS" w:cs="Helvetica"/>
          <w:bCs/>
          <w:lang w:eastAsia="de-DE"/>
        </w:rPr>
      </w:pPr>
      <w:r w:rsidRPr="002626E7">
        <w:rPr>
          <w:rFonts w:ascii="Trebuchet MS" w:hAnsi="Trebuchet MS" w:cs="Helvetica"/>
          <w:bCs/>
          <w:lang w:eastAsia="de-DE"/>
        </w:rPr>
        <w:t xml:space="preserve">Um diese Frage zu beantworten, stellen sich zunächst die folgenden: Wofür steht Mödling? Was sollen die Menschen über die Stadt wissen? Welche Bilder und Assoziationen sollen beim Gedanken an Mödling entstehen? Erst mit den Antworten auf diese Fragen wird es möglich, den Auftritt der Stadt noch authentischer, klarer und durchgängiger zu gestalten. Es geht um die Positionierung und um die Wirkung nach innen und außen: Mödling als Lebensraum, als Wirtschaftsstandort, als kultureller Hotspot und als Gemeinschaft. Das betrifft Werbung, Marketing, Medien, Events und soll vor allem ein Gefühl widerspiegeln, mit dem sich die </w:t>
      </w:r>
      <w:proofErr w:type="spellStart"/>
      <w:r w:rsidRPr="002626E7">
        <w:rPr>
          <w:rFonts w:ascii="Trebuchet MS" w:hAnsi="Trebuchet MS" w:cs="Helvetica"/>
          <w:bCs/>
          <w:lang w:eastAsia="de-DE"/>
        </w:rPr>
        <w:t>BürgerInnen</w:t>
      </w:r>
      <w:proofErr w:type="spellEnd"/>
      <w:r w:rsidRPr="002626E7">
        <w:rPr>
          <w:rFonts w:ascii="Trebuchet MS" w:hAnsi="Trebuchet MS" w:cs="Helvetica"/>
          <w:bCs/>
          <w:lang w:eastAsia="de-DE"/>
        </w:rPr>
        <w:t xml:space="preserve"> der Stadt voll und ganz identifizieren können. All das stärkt Mödlings Chancen, sich auch in Zukunft im Wettbewerb der Städte und Gemeinden stark zu positionieren.</w:t>
      </w:r>
    </w:p>
    <w:p w:rsidR="002626E7" w:rsidRDefault="002626E7" w:rsidP="002626E7">
      <w:pPr>
        <w:jc w:val="both"/>
        <w:rPr>
          <w:rFonts w:ascii="Helvetica" w:hAnsi="Helvetica" w:cs="Helvetica"/>
          <w:b/>
          <w:bCs/>
          <w:lang w:eastAsia="de-DE"/>
        </w:rPr>
      </w:pPr>
    </w:p>
    <w:p w:rsidR="002626E7" w:rsidRPr="002626E7" w:rsidRDefault="002626E7" w:rsidP="002626E7">
      <w:pPr>
        <w:jc w:val="both"/>
        <w:rPr>
          <w:rFonts w:ascii="Trebuchet MS" w:hAnsi="Trebuchet MS" w:cs="Helvetica"/>
          <w:b/>
          <w:bCs/>
          <w:lang w:eastAsia="de-DE"/>
        </w:rPr>
      </w:pPr>
      <w:r w:rsidRPr="002626E7">
        <w:rPr>
          <w:rFonts w:ascii="Trebuchet MS" w:hAnsi="Trebuchet MS" w:cs="Helvetica"/>
          <w:b/>
          <w:bCs/>
          <w:lang w:eastAsia="de-DE"/>
        </w:rPr>
        <w:t xml:space="preserve">Mödling wird fit für die Zukunft </w:t>
      </w:r>
    </w:p>
    <w:p w:rsidR="002626E7" w:rsidRPr="002626E7" w:rsidRDefault="002626E7" w:rsidP="002626E7">
      <w:pPr>
        <w:jc w:val="both"/>
        <w:rPr>
          <w:rFonts w:ascii="Trebuchet MS" w:hAnsi="Trebuchet MS" w:cs="Helvetica"/>
          <w:bCs/>
          <w:lang w:val="de-AT" w:eastAsia="de-DE"/>
        </w:rPr>
      </w:pPr>
      <w:r w:rsidRPr="002626E7">
        <w:rPr>
          <w:rFonts w:ascii="Trebuchet MS" w:hAnsi="Trebuchet MS" w:cs="Helvetica"/>
          <w:bCs/>
          <w:lang w:val="de-AT" w:eastAsia="de-DE"/>
        </w:rPr>
        <w:t xml:space="preserve">Die Digitalisierung, der Online-Handel, die steigende Mobilität sowohl von Unternehmen als auch </w:t>
      </w:r>
      <w:proofErr w:type="spellStart"/>
      <w:r w:rsidRPr="002626E7">
        <w:rPr>
          <w:rFonts w:ascii="Trebuchet MS" w:hAnsi="Trebuchet MS" w:cs="Helvetica"/>
          <w:bCs/>
          <w:lang w:val="de-AT" w:eastAsia="de-DE"/>
        </w:rPr>
        <w:t>BürgerInnen</w:t>
      </w:r>
      <w:proofErr w:type="spellEnd"/>
      <w:r w:rsidRPr="002626E7">
        <w:rPr>
          <w:rFonts w:ascii="Trebuchet MS" w:hAnsi="Trebuchet MS" w:cs="Helvetica"/>
          <w:bCs/>
          <w:lang w:val="de-AT" w:eastAsia="de-DE"/>
        </w:rPr>
        <w:t xml:space="preserve">, hat auch den Wettbewerb der Städte und Gemeinden verschärft. Um den Erhalt einer lebenswerten und florierenden Stadt zu gewährleisten, braucht es also eine noch klarere Positionierung. </w:t>
      </w:r>
      <w:r w:rsidRPr="002626E7">
        <w:rPr>
          <w:rFonts w:ascii="Trebuchet MS" w:hAnsi="Trebuchet MS" w:cs="Helvetica"/>
          <w:bCs/>
          <w:lang w:eastAsia="de-DE"/>
        </w:rPr>
        <w:t>Um dieses Ziel zu erreichen gilt es, die Marke Mödling fit für die vielfältigen Anforderungen der heutigen Zeit zu machen. Dazu gehört u.a. die verstärkte Nutzung digitaler Medien sowie die crossmediale Verbreitung der neu definierten Kernbotschaften. Auf diese Weise kann die Stadtmarke sowohl erlebt, als auch gelebt werden.</w:t>
      </w:r>
    </w:p>
    <w:p w:rsidR="002626E7" w:rsidRDefault="002626E7" w:rsidP="002626E7">
      <w:pPr>
        <w:jc w:val="both"/>
        <w:rPr>
          <w:rFonts w:ascii="Trebuchet MS" w:hAnsi="Trebuchet MS" w:cs="Helvetica"/>
          <w:bCs/>
          <w:lang w:eastAsia="de-DE"/>
        </w:rPr>
      </w:pPr>
    </w:p>
    <w:p w:rsidR="002626E7" w:rsidRDefault="002626E7" w:rsidP="002626E7">
      <w:pPr>
        <w:jc w:val="both"/>
        <w:rPr>
          <w:rFonts w:ascii="Trebuchet MS" w:hAnsi="Trebuchet MS" w:cs="Helvetica"/>
          <w:bCs/>
          <w:lang w:eastAsia="de-DE"/>
        </w:rPr>
      </w:pPr>
    </w:p>
    <w:p w:rsidR="002626E7" w:rsidRDefault="002626E7" w:rsidP="002626E7">
      <w:pPr>
        <w:jc w:val="both"/>
        <w:rPr>
          <w:rFonts w:ascii="Trebuchet MS" w:hAnsi="Trebuchet MS" w:cs="Helvetica"/>
          <w:bCs/>
          <w:lang w:eastAsia="de-DE"/>
        </w:rPr>
      </w:pPr>
    </w:p>
    <w:p w:rsidR="002626E7" w:rsidRDefault="002626E7" w:rsidP="002626E7">
      <w:pPr>
        <w:jc w:val="both"/>
        <w:rPr>
          <w:rFonts w:ascii="Trebuchet MS" w:hAnsi="Trebuchet MS" w:cs="Helvetica"/>
          <w:bCs/>
          <w:lang w:eastAsia="de-DE"/>
        </w:rPr>
      </w:pPr>
    </w:p>
    <w:p w:rsidR="002626E7" w:rsidRDefault="002626E7" w:rsidP="002626E7">
      <w:pPr>
        <w:jc w:val="both"/>
        <w:rPr>
          <w:rFonts w:ascii="Trebuchet MS" w:hAnsi="Trebuchet MS" w:cs="Helvetica"/>
          <w:bCs/>
          <w:lang w:eastAsia="de-DE"/>
        </w:rPr>
      </w:pPr>
    </w:p>
    <w:p w:rsidR="002626E7" w:rsidRDefault="002626E7" w:rsidP="002626E7">
      <w:pPr>
        <w:jc w:val="both"/>
        <w:rPr>
          <w:rFonts w:ascii="Trebuchet MS" w:hAnsi="Trebuchet MS" w:cs="Helvetica"/>
          <w:bCs/>
          <w:lang w:eastAsia="de-DE"/>
        </w:rPr>
      </w:pPr>
    </w:p>
    <w:p w:rsidR="002626E7" w:rsidRPr="002626E7" w:rsidRDefault="002626E7" w:rsidP="002626E7">
      <w:pPr>
        <w:jc w:val="both"/>
        <w:rPr>
          <w:rFonts w:ascii="Trebuchet MS" w:hAnsi="Trebuchet MS" w:cs="Helvetica"/>
          <w:bCs/>
          <w:lang w:eastAsia="de-DE"/>
        </w:rPr>
      </w:pPr>
    </w:p>
    <w:p w:rsidR="00835950" w:rsidRDefault="00835950" w:rsidP="002626E7">
      <w:pPr>
        <w:rPr>
          <w:rFonts w:ascii="Trebuchet MS" w:hAnsi="Trebuchet MS" w:cs="Helvetica"/>
          <w:b/>
          <w:bCs/>
          <w:sz w:val="28"/>
          <w:szCs w:val="28"/>
          <w:lang w:eastAsia="de-DE"/>
        </w:rPr>
      </w:pPr>
    </w:p>
    <w:p w:rsidR="00835950" w:rsidRDefault="00835950" w:rsidP="002626E7">
      <w:pPr>
        <w:rPr>
          <w:rFonts w:ascii="Trebuchet MS" w:hAnsi="Trebuchet MS" w:cs="Helvetica"/>
          <w:b/>
          <w:bCs/>
          <w:sz w:val="28"/>
          <w:szCs w:val="28"/>
          <w:lang w:eastAsia="de-DE"/>
        </w:rPr>
      </w:pPr>
    </w:p>
    <w:p w:rsidR="00835950" w:rsidRDefault="00835950" w:rsidP="002626E7">
      <w:pPr>
        <w:rPr>
          <w:rFonts w:ascii="Trebuchet MS" w:hAnsi="Trebuchet MS" w:cs="Helvetica"/>
          <w:b/>
          <w:bCs/>
          <w:sz w:val="28"/>
          <w:szCs w:val="28"/>
          <w:lang w:eastAsia="de-DE"/>
        </w:rPr>
      </w:pPr>
    </w:p>
    <w:p w:rsidR="00835950" w:rsidRDefault="00835950" w:rsidP="002626E7">
      <w:pPr>
        <w:rPr>
          <w:rFonts w:ascii="Trebuchet MS" w:hAnsi="Trebuchet MS" w:cs="Helvetica"/>
          <w:b/>
          <w:bCs/>
          <w:sz w:val="28"/>
          <w:szCs w:val="28"/>
          <w:lang w:eastAsia="de-DE"/>
        </w:rPr>
      </w:pPr>
    </w:p>
    <w:p w:rsidR="00835950" w:rsidRDefault="00835950" w:rsidP="002626E7">
      <w:pPr>
        <w:rPr>
          <w:rFonts w:ascii="Trebuchet MS" w:hAnsi="Trebuchet MS" w:cs="Helvetica"/>
          <w:b/>
          <w:bCs/>
          <w:sz w:val="28"/>
          <w:szCs w:val="28"/>
          <w:lang w:eastAsia="de-DE"/>
        </w:rPr>
      </w:pPr>
    </w:p>
    <w:p w:rsidR="002626E7" w:rsidRPr="002626E7" w:rsidRDefault="002626E7" w:rsidP="002626E7">
      <w:pPr>
        <w:rPr>
          <w:rFonts w:ascii="Trebuchet MS" w:hAnsi="Trebuchet MS" w:cs="Helvetica"/>
          <w:b/>
          <w:bCs/>
          <w:sz w:val="28"/>
          <w:szCs w:val="28"/>
          <w:lang w:eastAsia="de-DE"/>
        </w:rPr>
      </w:pPr>
      <w:bookmarkStart w:id="0" w:name="_GoBack"/>
      <w:bookmarkEnd w:id="0"/>
      <w:r w:rsidRPr="002626E7">
        <w:rPr>
          <w:rFonts w:ascii="Trebuchet MS" w:hAnsi="Trebuchet MS" w:cs="Helvetica"/>
          <w:b/>
          <w:bCs/>
          <w:sz w:val="28"/>
          <w:szCs w:val="28"/>
          <w:lang w:eastAsia="de-DE"/>
        </w:rPr>
        <w:t>Eine Marke erwacht zum Leben – vom Konzept zur gelebten Story</w:t>
      </w:r>
    </w:p>
    <w:p w:rsidR="00835950" w:rsidRPr="00835950" w:rsidRDefault="002626E7" w:rsidP="002626E7">
      <w:pPr>
        <w:jc w:val="both"/>
        <w:rPr>
          <w:rFonts w:ascii="Trebuchet MS" w:hAnsi="Trebuchet MS" w:cs="Helvetica"/>
          <w:bCs/>
          <w:lang w:eastAsia="de-DE"/>
        </w:rPr>
      </w:pPr>
      <w:r w:rsidRPr="002626E7">
        <w:rPr>
          <w:rFonts w:ascii="Trebuchet MS" w:hAnsi="Trebuchet MS" w:cs="Helvetica"/>
          <w:bCs/>
          <w:lang w:eastAsia="de-DE"/>
        </w:rPr>
        <w:t xml:space="preserve">Damit eine Marke zum Leben erwachen kann und eine Story erlebbar wird, braucht es vor allem eines: Menschen, die von Beginn an in den Entwicklungsprozess mit eingebunden werden. Für das Projekt stellt die </w:t>
      </w:r>
      <w:proofErr w:type="spellStart"/>
      <w:r w:rsidRPr="002626E7">
        <w:rPr>
          <w:rFonts w:ascii="Trebuchet MS" w:hAnsi="Trebuchet MS" w:cs="Helvetica"/>
          <w:bCs/>
          <w:lang w:eastAsia="de-DE"/>
        </w:rPr>
        <w:t>BürgerInnenbeteiligung</w:t>
      </w:r>
      <w:proofErr w:type="spellEnd"/>
      <w:r w:rsidRPr="002626E7">
        <w:rPr>
          <w:rFonts w:ascii="Trebuchet MS" w:hAnsi="Trebuchet MS" w:cs="Helvetica"/>
          <w:bCs/>
          <w:lang w:eastAsia="de-DE"/>
        </w:rPr>
        <w:t xml:space="preserve"> auf breiter Ebene ein zentrales Element dar. So haben beispielsweise bereits zwei </w:t>
      </w:r>
      <w:r w:rsidRPr="002626E7">
        <w:rPr>
          <w:rFonts w:ascii="Trebuchet MS" w:hAnsi="Trebuchet MS" w:cs="Helvetica"/>
          <w:bCs/>
          <w:lang w:val="de-AT" w:eastAsia="de-DE"/>
        </w:rPr>
        <w:t xml:space="preserve">Treffen von insgesamt rund 60 engagierten </w:t>
      </w:r>
      <w:proofErr w:type="spellStart"/>
      <w:r w:rsidRPr="002626E7">
        <w:rPr>
          <w:rFonts w:ascii="Trebuchet MS" w:hAnsi="Trebuchet MS" w:cs="Helvetica"/>
          <w:bCs/>
          <w:lang w:val="de-AT" w:eastAsia="de-DE"/>
        </w:rPr>
        <w:t>BürgerInnen</w:t>
      </w:r>
      <w:proofErr w:type="spellEnd"/>
      <w:r w:rsidRPr="002626E7">
        <w:rPr>
          <w:rFonts w:ascii="Trebuchet MS" w:hAnsi="Trebuchet MS" w:cs="Helvetica"/>
          <w:bCs/>
          <w:lang w:val="de-AT" w:eastAsia="de-DE"/>
        </w:rPr>
        <w:t xml:space="preserve"> aus den Bereichen Kultur, Wirtschaft usw. zum Thema „Wofür steht Mödling?“ stattgefunden. Eine Gruppe, die auch weiterhin regelmäßig tagen wird. Darüber hinaus wird </w:t>
      </w:r>
      <w:r>
        <w:rPr>
          <w:rFonts w:ascii="Trebuchet MS" w:hAnsi="Trebuchet MS" w:cs="Helvetica"/>
          <w:bCs/>
          <w:lang w:val="de-AT" w:eastAsia="de-DE"/>
        </w:rPr>
        <w:t xml:space="preserve">den </w:t>
      </w:r>
      <w:proofErr w:type="spellStart"/>
      <w:r w:rsidRPr="002626E7">
        <w:rPr>
          <w:rFonts w:ascii="Trebuchet MS" w:hAnsi="Trebuchet MS" w:cs="Helvetica"/>
          <w:bCs/>
          <w:lang w:val="de-AT" w:eastAsia="de-DE"/>
        </w:rPr>
        <w:t>BürgerInnen</w:t>
      </w:r>
      <w:proofErr w:type="spellEnd"/>
      <w:r w:rsidRPr="002626E7">
        <w:rPr>
          <w:rFonts w:ascii="Trebuchet MS" w:hAnsi="Trebuchet MS" w:cs="Helvetica"/>
          <w:bCs/>
          <w:lang w:val="de-AT" w:eastAsia="de-DE"/>
        </w:rPr>
        <w:t xml:space="preserve"> mittels unterschiedlicher Beteiligungs-Formate ermöglicht, aktiv am Entwicklungsprozess teilzunehmen. So werden z.B. im öffentlichen Raum Befragungen durchgeführt, öffentliche Ausstellungen organisiert u.v.m. </w:t>
      </w:r>
      <w:r w:rsidRPr="002626E7">
        <w:rPr>
          <w:rFonts w:ascii="Trebuchet MS" w:hAnsi="Trebuchet MS" w:cs="Helvetica"/>
          <w:bCs/>
          <w:lang w:eastAsia="de-DE"/>
        </w:rPr>
        <w:t xml:space="preserve">Gemeinsam entsteht so ein Markenkonzept, das später zum Leben erwacht, in </w:t>
      </w:r>
      <w:r>
        <w:rPr>
          <w:rFonts w:ascii="Trebuchet MS" w:hAnsi="Trebuchet MS" w:cs="Helvetica"/>
          <w:bCs/>
          <w:lang w:eastAsia="de-DE"/>
        </w:rPr>
        <w:t xml:space="preserve">dem es von den </w:t>
      </w:r>
      <w:proofErr w:type="spellStart"/>
      <w:r w:rsidRPr="002626E7">
        <w:rPr>
          <w:rFonts w:ascii="Trebuchet MS" w:hAnsi="Trebuchet MS" w:cs="Helvetica"/>
          <w:bCs/>
          <w:lang w:eastAsia="de-DE"/>
        </w:rPr>
        <w:t>BürgerInnen</w:t>
      </w:r>
      <w:proofErr w:type="spellEnd"/>
      <w:r w:rsidRPr="002626E7">
        <w:rPr>
          <w:rFonts w:ascii="Trebuchet MS" w:hAnsi="Trebuchet MS" w:cs="Helvetica"/>
          <w:bCs/>
          <w:lang w:eastAsia="de-DE"/>
        </w:rPr>
        <w:t xml:space="preserve"> getragen und gelebt wird. </w:t>
      </w:r>
    </w:p>
    <w:p w:rsidR="00835950" w:rsidRDefault="00835950" w:rsidP="002626E7">
      <w:pPr>
        <w:jc w:val="both"/>
        <w:rPr>
          <w:rFonts w:ascii="Trebuchet MS" w:hAnsi="Trebuchet MS" w:cs="Helvetica"/>
          <w:b/>
          <w:bCs/>
          <w:lang w:eastAsia="de-DE"/>
        </w:rPr>
      </w:pPr>
    </w:p>
    <w:p w:rsidR="002626E7" w:rsidRDefault="002626E7" w:rsidP="002626E7">
      <w:pPr>
        <w:jc w:val="both"/>
        <w:rPr>
          <w:rFonts w:ascii="Trebuchet MS" w:hAnsi="Trebuchet MS" w:cs="Helvetica"/>
          <w:b/>
          <w:bCs/>
          <w:lang w:eastAsia="de-DE"/>
        </w:rPr>
      </w:pPr>
      <w:r w:rsidRPr="002626E7">
        <w:rPr>
          <w:rFonts w:ascii="Trebuchet MS" w:hAnsi="Trebuchet MS" w:cs="Helvetica"/>
          <w:b/>
          <w:bCs/>
          <w:lang w:eastAsia="de-DE"/>
        </w:rPr>
        <w:t xml:space="preserve">So entsteht die Marke Mödling </w:t>
      </w:r>
    </w:p>
    <w:p w:rsidR="005A40DD" w:rsidRPr="002626E7" w:rsidRDefault="002626E7" w:rsidP="002626E7">
      <w:pPr>
        <w:jc w:val="both"/>
        <w:rPr>
          <w:rFonts w:ascii="Trebuchet MS" w:hAnsi="Trebuchet MS" w:cs="Helvetica"/>
          <w:b/>
          <w:bCs/>
          <w:lang w:eastAsia="de-DE"/>
        </w:rPr>
      </w:pPr>
      <w:r w:rsidRPr="002626E7">
        <w:rPr>
          <w:rFonts w:ascii="Trebuchet MS" w:hAnsi="Trebuchet MS" w:cs="Helvetica"/>
          <w:bCs/>
          <w:lang w:eastAsia="de-DE"/>
        </w:rPr>
        <w:t xml:space="preserve">Der mehrstufige Prozess startet im Sommer 2018 und gestaltet sich wie folgt: </w:t>
      </w:r>
      <w:r w:rsidR="00B37B29">
        <w:rPr>
          <w:rFonts w:ascii="Trebuchet MS" w:hAnsi="Trebuchet MS"/>
          <w:noProof/>
          <w:sz w:val="21"/>
          <w:lang w:val="de-AT" w:eastAsia="de-AT"/>
        </w:rPr>
        <w:drawing>
          <wp:inline distT="0" distB="0" distL="0" distR="0">
            <wp:extent cx="5753100" cy="3235276"/>
            <wp:effectExtent l="0" t="0" r="0" b="3810"/>
            <wp:docPr id="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3100" cy="3235276"/>
                    </a:xfrm>
                    <a:prstGeom prst="rect">
                      <a:avLst/>
                    </a:prstGeom>
                    <a:noFill/>
                    <a:ln>
                      <a:noFill/>
                    </a:ln>
                  </pic:spPr>
                </pic:pic>
              </a:graphicData>
            </a:graphic>
          </wp:inline>
        </w:drawing>
      </w:r>
    </w:p>
    <w:p w:rsidR="00835950" w:rsidRPr="00835950" w:rsidRDefault="00835950" w:rsidP="00236C7D">
      <w:pPr>
        <w:jc w:val="both"/>
        <w:rPr>
          <w:rFonts w:ascii="Trebuchet MS" w:hAnsi="Trebuchet MS" w:cs="Helvetica"/>
          <w:bCs/>
          <w:i/>
          <w:color w:val="000000"/>
          <w:u w:val="single"/>
          <w:lang w:eastAsia="de-DE"/>
        </w:rPr>
      </w:pPr>
    </w:p>
    <w:p w:rsidR="00835950" w:rsidRPr="00835950" w:rsidRDefault="00835950" w:rsidP="00236C7D">
      <w:pPr>
        <w:jc w:val="both"/>
        <w:rPr>
          <w:rFonts w:ascii="Trebuchet MS" w:hAnsi="Trebuchet MS" w:cs="Helvetica"/>
          <w:bCs/>
          <w:i/>
          <w:color w:val="000000"/>
          <w:u w:val="single"/>
          <w:lang w:eastAsia="de-DE"/>
        </w:rPr>
      </w:pPr>
    </w:p>
    <w:p w:rsidR="00835950" w:rsidRPr="00835950" w:rsidRDefault="00835950" w:rsidP="00236C7D">
      <w:pPr>
        <w:jc w:val="both"/>
        <w:rPr>
          <w:rFonts w:ascii="Trebuchet MS" w:hAnsi="Trebuchet MS" w:cs="Helvetica"/>
          <w:bCs/>
          <w:i/>
          <w:color w:val="000000"/>
          <w:u w:val="single"/>
          <w:lang w:eastAsia="de-DE"/>
        </w:rPr>
      </w:pPr>
    </w:p>
    <w:p w:rsidR="00835950" w:rsidRPr="00835950" w:rsidRDefault="00835950" w:rsidP="00236C7D">
      <w:pPr>
        <w:jc w:val="both"/>
        <w:rPr>
          <w:rFonts w:ascii="Trebuchet MS" w:hAnsi="Trebuchet MS" w:cs="Helvetica"/>
          <w:bCs/>
          <w:i/>
          <w:color w:val="000000"/>
          <w:u w:val="single"/>
          <w:lang w:eastAsia="de-DE"/>
        </w:rPr>
      </w:pPr>
    </w:p>
    <w:p w:rsidR="00835950" w:rsidRPr="00835950" w:rsidRDefault="00835950" w:rsidP="00236C7D">
      <w:pPr>
        <w:jc w:val="both"/>
        <w:rPr>
          <w:rFonts w:ascii="Trebuchet MS" w:hAnsi="Trebuchet MS" w:cs="Helvetica"/>
          <w:bCs/>
          <w:i/>
          <w:color w:val="000000"/>
          <w:u w:val="single"/>
          <w:lang w:eastAsia="de-DE"/>
        </w:rPr>
      </w:pPr>
    </w:p>
    <w:p w:rsidR="00835950" w:rsidRPr="00835950" w:rsidRDefault="00835950" w:rsidP="00236C7D">
      <w:pPr>
        <w:jc w:val="both"/>
        <w:rPr>
          <w:rFonts w:ascii="Trebuchet MS" w:hAnsi="Trebuchet MS" w:cs="Helvetica"/>
          <w:bCs/>
          <w:i/>
          <w:color w:val="000000"/>
          <w:u w:val="single"/>
          <w:lang w:eastAsia="de-DE"/>
        </w:rPr>
      </w:pPr>
    </w:p>
    <w:p w:rsidR="00835950" w:rsidRPr="00835950" w:rsidRDefault="00835950" w:rsidP="00236C7D">
      <w:pPr>
        <w:jc w:val="both"/>
        <w:rPr>
          <w:rFonts w:ascii="Trebuchet MS" w:hAnsi="Trebuchet MS" w:cs="Helvetica"/>
          <w:bCs/>
          <w:i/>
          <w:color w:val="000000"/>
          <w:u w:val="single"/>
          <w:lang w:eastAsia="de-DE"/>
        </w:rPr>
      </w:pPr>
    </w:p>
    <w:p w:rsidR="00236C7D" w:rsidRPr="00835950" w:rsidRDefault="00236C7D" w:rsidP="00236C7D">
      <w:pPr>
        <w:jc w:val="both"/>
        <w:rPr>
          <w:rFonts w:ascii="Trebuchet MS" w:hAnsi="Trebuchet MS" w:cs="Helvetica"/>
          <w:bCs/>
          <w:i/>
          <w:color w:val="000000"/>
          <w:u w:val="single"/>
          <w:lang w:eastAsia="de-DE"/>
        </w:rPr>
      </w:pPr>
      <w:r w:rsidRPr="00835950">
        <w:rPr>
          <w:rFonts w:ascii="Trebuchet MS" w:hAnsi="Trebuchet MS" w:cs="Helvetica"/>
          <w:bCs/>
          <w:i/>
          <w:color w:val="000000"/>
          <w:u w:val="single"/>
          <w:lang w:eastAsia="de-DE"/>
        </w:rPr>
        <w:t xml:space="preserve">„Wall </w:t>
      </w:r>
      <w:proofErr w:type="spellStart"/>
      <w:r w:rsidRPr="00835950">
        <w:rPr>
          <w:rFonts w:ascii="Trebuchet MS" w:hAnsi="Trebuchet MS" w:cs="Helvetica"/>
          <w:bCs/>
          <w:i/>
          <w:color w:val="000000"/>
          <w:u w:val="single"/>
          <w:lang w:eastAsia="de-DE"/>
        </w:rPr>
        <w:t>of</w:t>
      </w:r>
      <w:proofErr w:type="spellEnd"/>
      <w:r w:rsidRPr="00835950">
        <w:rPr>
          <w:rFonts w:ascii="Trebuchet MS" w:hAnsi="Trebuchet MS" w:cs="Helvetica"/>
          <w:bCs/>
          <w:i/>
          <w:color w:val="000000"/>
          <w:u w:val="single"/>
          <w:lang w:eastAsia="de-DE"/>
        </w:rPr>
        <w:t xml:space="preserve"> </w:t>
      </w:r>
      <w:proofErr w:type="spellStart"/>
      <w:r w:rsidRPr="00835950">
        <w:rPr>
          <w:rFonts w:ascii="Trebuchet MS" w:hAnsi="Trebuchet MS" w:cs="Helvetica"/>
          <w:bCs/>
          <w:i/>
          <w:color w:val="000000"/>
          <w:u w:val="single"/>
          <w:lang w:eastAsia="de-DE"/>
        </w:rPr>
        <w:t>Ideas</w:t>
      </w:r>
      <w:proofErr w:type="spellEnd"/>
      <w:r w:rsidRPr="00835950">
        <w:rPr>
          <w:rFonts w:ascii="Trebuchet MS" w:hAnsi="Trebuchet MS" w:cs="Helvetica"/>
          <w:bCs/>
          <w:i/>
          <w:color w:val="000000"/>
          <w:u w:val="single"/>
          <w:lang w:eastAsia="de-DE"/>
        </w:rPr>
        <w:t>“</w:t>
      </w:r>
    </w:p>
    <w:p w:rsidR="00236C7D" w:rsidRPr="00835950" w:rsidRDefault="00236C7D" w:rsidP="00236C7D">
      <w:pPr>
        <w:jc w:val="both"/>
        <w:rPr>
          <w:rFonts w:ascii="Trebuchet MS" w:hAnsi="Trebuchet MS" w:cs="Helvetica"/>
          <w:bCs/>
          <w:i/>
          <w:color w:val="000000"/>
          <w:lang w:eastAsia="de-DE"/>
        </w:rPr>
      </w:pPr>
      <w:r w:rsidRPr="00835950">
        <w:rPr>
          <w:rFonts w:ascii="Trebuchet MS" w:hAnsi="Trebuchet MS" w:cs="Helvetica"/>
          <w:bCs/>
          <w:i/>
          <w:color w:val="000000"/>
          <w:lang w:eastAsia="de-DE"/>
        </w:rPr>
        <w:t xml:space="preserve">Die </w:t>
      </w:r>
      <w:proofErr w:type="spellStart"/>
      <w:r w:rsidRPr="00835950">
        <w:rPr>
          <w:rFonts w:ascii="Trebuchet MS" w:hAnsi="Trebuchet MS" w:cs="Helvetica"/>
          <w:bCs/>
          <w:i/>
          <w:color w:val="000000"/>
          <w:lang w:eastAsia="de-DE"/>
        </w:rPr>
        <w:t>BürgerInnen</w:t>
      </w:r>
      <w:proofErr w:type="spellEnd"/>
      <w:r w:rsidRPr="00835950">
        <w:rPr>
          <w:rFonts w:ascii="Trebuchet MS" w:hAnsi="Trebuchet MS" w:cs="Helvetica"/>
          <w:bCs/>
          <w:i/>
          <w:color w:val="000000"/>
          <w:lang w:eastAsia="de-DE"/>
        </w:rPr>
        <w:t xml:space="preserve"> werden befragt: Wofür steht Mödling? Wofür soll die Stadt in Zukunft stehen?</w:t>
      </w:r>
    </w:p>
    <w:p w:rsidR="00236C7D" w:rsidRPr="00835950" w:rsidRDefault="00236C7D" w:rsidP="00236C7D">
      <w:pPr>
        <w:jc w:val="both"/>
        <w:rPr>
          <w:rFonts w:ascii="Trebuchet MS" w:hAnsi="Trebuchet MS" w:cs="Helvetica"/>
          <w:bCs/>
          <w:i/>
          <w:color w:val="000000"/>
          <w:lang w:eastAsia="de-DE"/>
        </w:rPr>
      </w:pPr>
    </w:p>
    <w:p w:rsidR="00236C7D" w:rsidRPr="00835950" w:rsidRDefault="00236C7D" w:rsidP="00236C7D">
      <w:pPr>
        <w:rPr>
          <w:rFonts w:ascii="Trebuchet MS" w:hAnsi="Trebuchet MS" w:cs="Helvetica"/>
          <w:bCs/>
          <w:i/>
          <w:color w:val="000000"/>
          <w:u w:val="single"/>
          <w:lang w:val="de-AT" w:eastAsia="de-DE"/>
        </w:rPr>
      </w:pPr>
      <w:r w:rsidRPr="00835950">
        <w:rPr>
          <w:rFonts w:ascii="Trebuchet MS" w:hAnsi="Trebuchet MS" w:cs="Helvetica"/>
          <w:bCs/>
          <w:i/>
          <w:color w:val="000000"/>
          <w:u w:val="single"/>
          <w:lang w:val="de-AT" w:eastAsia="de-DE"/>
        </w:rPr>
        <w:t>Virtuelle Agentur Mödling – Design-Camp</w:t>
      </w:r>
      <w:r w:rsidRPr="00835950">
        <w:rPr>
          <w:rFonts w:ascii="Trebuchet MS" w:hAnsi="Trebuchet MS" w:cs="Helvetica"/>
          <w:bCs/>
          <w:i/>
          <w:color w:val="000000"/>
          <w:u w:val="single"/>
          <w:lang w:val="de-AT" w:eastAsia="de-DE"/>
        </w:rPr>
        <w:br/>
      </w:r>
      <w:r w:rsidRPr="00835950">
        <w:rPr>
          <w:rFonts w:ascii="Trebuchet MS" w:hAnsi="Trebuchet MS" w:cs="Helvetica"/>
          <w:bCs/>
          <w:i/>
          <w:color w:val="000000"/>
          <w:lang w:val="de-AT" w:eastAsia="de-DE"/>
        </w:rPr>
        <w:br/>
        <w:t>Im Rahmen zweier ganztägiger Design-Camps werden Mödlinger Kreative dazu eingeladen, ihre Ideen zum Markenkonzepts einzubringen. Anschließend werden die Ergebnisse ausgewertet und von der Markenagentur „</w:t>
      </w:r>
      <w:proofErr w:type="spellStart"/>
      <w:r w:rsidRPr="00835950">
        <w:rPr>
          <w:rFonts w:ascii="Trebuchet MS" w:hAnsi="Trebuchet MS" w:cs="Helvetica"/>
          <w:bCs/>
          <w:i/>
          <w:color w:val="000000"/>
          <w:lang w:val="de-AT" w:eastAsia="de-DE"/>
        </w:rPr>
        <w:t>message</w:t>
      </w:r>
      <w:proofErr w:type="spellEnd"/>
      <w:r w:rsidRPr="00835950">
        <w:rPr>
          <w:rFonts w:ascii="Trebuchet MS" w:hAnsi="Trebuchet MS" w:cs="Helvetica"/>
          <w:bCs/>
          <w:i/>
          <w:color w:val="000000"/>
          <w:lang w:val="de-AT" w:eastAsia="de-DE"/>
        </w:rPr>
        <w:t xml:space="preserve">“ ausformuliert und zu einer Story inklusive Design verdichtet. </w:t>
      </w:r>
    </w:p>
    <w:p w:rsidR="00236C7D" w:rsidRPr="00835950" w:rsidRDefault="00236C7D" w:rsidP="00236C7D">
      <w:pPr>
        <w:jc w:val="both"/>
        <w:rPr>
          <w:rFonts w:ascii="Trebuchet MS" w:hAnsi="Trebuchet MS" w:cs="Helvetica"/>
          <w:bCs/>
          <w:i/>
          <w:color w:val="000000"/>
          <w:u w:val="single"/>
          <w:lang w:eastAsia="de-DE"/>
        </w:rPr>
      </w:pPr>
    </w:p>
    <w:p w:rsidR="00236C7D" w:rsidRPr="00835950" w:rsidRDefault="00236C7D" w:rsidP="00236C7D">
      <w:pPr>
        <w:rPr>
          <w:rFonts w:ascii="Trebuchet MS" w:hAnsi="Trebuchet MS" w:cs="Helvetica"/>
          <w:bCs/>
          <w:i/>
          <w:color w:val="000000"/>
          <w:u w:val="single"/>
          <w:lang w:val="de-AT" w:eastAsia="de-DE"/>
        </w:rPr>
      </w:pPr>
      <w:proofErr w:type="spellStart"/>
      <w:r w:rsidRPr="00835950">
        <w:rPr>
          <w:rFonts w:ascii="Trebuchet MS" w:hAnsi="Trebuchet MS" w:cs="Helvetica"/>
          <w:bCs/>
          <w:i/>
          <w:color w:val="000000"/>
          <w:u w:val="single"/>
          <w:lang w:val="de-AT" w:eastAsia="de-DE"/>
        </w:rPr>
        <w:t>Dialogaustellungen</w:t>
      </w:r>
      <w:proofErr w:type="spellEnd"/>
      <w:r w:rsidRPr="00835950">
        <w:rPr>
          <w:rFonts w:ascii="Trebuchet MS" w:hAnsi="Trebuchet MS" w:cs="Helvetica"/>
          <w:bCs/>
          <w:i/>
          <w:color w:val="000000"/>
          <w:lang w:val="de-AT" w:eastAsia="de-DE"/>
        </w:rPr>
        <w:br/>
      </w:r>
      <w:r w:rsidRPr="00835950">
        <w:rPr>
          <w:rFonts w:ascii="Trebuchet MS" w:hAnsi="Trebuchet MS" w:cs="Helvetica"/>
          <w:bCs/>
          <w:i/>
          <w:color w:val="000000"/>
          <w:lang w:val="de-AT" w:eastAsia="de-DE"/>
        </w:rPr>
        <w:br/>
        <w:t>Die Marken (Roh-)</w:t>
      </w:r>
      <w:proofErr w:type="spellStart"/>
      <w:r w:rsidRPr="00835950">
        <w:rPr>
          <w:rFonts w:ascii="Trebuchet MS" w:hAnsi="Trebuchet MS" w:cs="Helvetica"/>
          <w:bCs/>
          <w:i/>
          <w:color w:val="000000"/>
          <w:lang w:val="de-AT" w:eastAsia="de-DE"/>
        </w:rPr>
        <w:t>konzepte</w:t>
      </w:r>
      <w:proofErr w:type="spellEnd"/>
      <w:r w:rsidRPr="00835950">
        <w:rPr>
          <w:rFonts w:ascii="Trebuchet MS" w:hAnsi="Trebuchet MS" w:cs="Helvetica"/>
          <w:bCs/>
          <w:i/>
          <w:color w:val="000000"/>
          <w:lang w:val="de-AT" w:eastAsia="de-DE"/>
        </w:rPr>
        <w:t xml:space="preserve"> werden öffentlich ausgestellt: Raum zum Begutachten, Bewerten und Kommentieren. Auch diese Ergebnisse werden schlussendlich von der Markenagentur zusammengetragen und ausgearbeitet.</w:t>
      </w:r>
      <w:r w:rsidRPr="00835950">
        <w:rPr>
          <w:rFonts w:ascii="Trebuchet MS" w:hAnsi="Trebuchet MS" w:cs="Helvetica"/>
          <w:bCs/>
          <w:i/>
          <w:color w:val="000000"/>
          <w:lang w:val="de-AT" w:eastAsia="de-DE"/>
        </w:rPr>
        <w:br/>
      </w:r>
      <w:r w:rsidRPr="00835950">
        <w:rPr>
          <w:rFonts w:ascii="Arial" w:hAnsi="Arial" w:cs="Arial"/>
          <w:bCs/>
          <w:i/>
          <w:color w:val="000000"/>
          <w:lang w:val="de-AT" w:eastAsia="de-DE"/>
        </w:rPr>
        <w:t>​</w:t>
      </w:r>
    </w:p>
    <w:p w:rsidR="00236C7D" w:rsidRPr="00835950" w:rsidRDefault="00236C7D" w:rsidP="00236C7D">
      <w:pPr>
        <w:rPr>
          <w:rFonts w:ascii="Trebuchet MS" w:hAnsi="Trebuchet MS" w:cs="Helvetica"/>
          <w:bCs/>
          <w:i/>
          <w:color w:val="000000"/>
          <w:u w:val="single"/>
          <w:lang w:val="de-AT" w:eastAsia="de-DE"/>
        </w:rPr>
      </w:pPr>
      <w:r w:rsidRPr="00835950">
        <w:rPr>
          <w:rFonts w:ascii="Trebuchet MS" w:hAnsi="Trebuchet MS" w:cs="Helvetica"/>
          <w:bCs/>
          <w:i/>
          <w:color w:val="000000"/>
          <w:u w:val="single"/>
          <w:lang w:val="de-AT" w:eastAsia="de-DE"/>
        </w:rPr>
        <w:t xml:space="preserve">Präsentation und Umsetzung </w:t>
      </w:r>
    </w:p>
    <w:p w:rsidR="00236C7D" w:rsidRPr="00835950" w:rsidRDefault="00236C7D" w:rsidP="00236C7D">
      <w:pPr>
        <w:rPr>
          <w:rFonts w:ascii="Trebuchet MS" w:hAnsi="Trebuchet MS" w:cs="Helvetica"/>
          <w:bCs/>
          <w:i/>
          <w:color w:val="000000"/>
          <w:lang w:val="de-AT" w:eastAsia="de-DE"/>
        </w:rPr>
      </w:pPr>
      <w:r w:rsidRPr="00835950">
        <w:rPr>
          <w:rFonts w:ascii="Trebuchet MS" w:hAnsi="Trebuchet MS" w:cs="Helvetica"/>
          <w:bCs/>
          <w:i/>
          <w:color w:val="000000"/>
          <w:lang w:val="de-AT" w:eastAsia="de-DE"/>
        </w:rPr>
        <w:t>Abschluss-Präsentation des Markenkonzepts vor dem Gemeinderat / Präsentation von ersten Umsetzungsmaßnahmen / Beschlussfassung – das Markenkonzept Mödling wird "amtlich".</w:t>
      </w:r>
    </w:p>
    <w:p w:rsidR="00236C7D" w:rsidRPr="00835950" w:rsidRDefault="00236C7D" w:rsidP="00236C7D">
      <w:pPr>
        <w:rPr>
          <w:rFonts w:ascii="Trebuchet MS" w:hAnsi="Trebuchet MS" w:cs="Helvetica"/>
          <w:bCs/>
          <w:i/>
          <w:color w:val="000000"/>
          <w:lang w:val="de-AT" w:eastAsia="de-DE"/>
        </w:rPr>
      </w:pPr>
    </w:p>
    <w:p w:rsidR="00236C7D" w:rsidRPr="00835950" w:rsidRDefault="00236C7D" w:rsidP="00236C7D">
      <w:pPr>
        <w:rPr>
          <w:rFonts w:ascii="Trebuchet MS" w:hAnsi="Trebuchet MS" w:cs="Helvetica"/>
          <w:bCs/>
          <w:i/>
          <w:color w:val="000000"/>
          <w:lang w:val="de-AT" w:eastAsia="de-DE"/>
        </w:rPr>
      </w:pPr>
      <w:r w:rsidRPr="00835950">
        <w:rPr>
          <w:rFonts w:ascii="Trebuchet MS" w:hAnsi="Trebuchet MS" w:cs="Helvetica"/>
          <w:bCs/>
          <w:i/>
          <w:color w:val="000000"/>
          <w:u w:val="single"/>
          <w:lang w:val="de-AT" w:eastAsia="de-DE"/>
        </w:rPr>
        <w:t>Öffentliche Präsentation des Markenkonzepts</w:t>
      </w:r>
    </w:p>
    <w:p w:rsidR="00236C7D" w:rsidRPr="00835950" w:rsidRDefault="00236C7D" w:rsidP="00236C7D">
      <w:pPr>
        <w:rPr>
          <w:rFonts w:ascii="Trebuchet MS" w:hAnsi="Trebuchet MS" w:cs="Helvetica"/>
          <w:bCs/>
          <w:i/>
          <w:color w:val="000000"/>
          <w:lang w:val="de-AT" w:eastAsia="de-DE"/>
        </w:rPr>
      </w:pPr>
      <w:r w:rsidRPr="00835950">
        <w:rPr>
          <w:rFonts w:ascii="Trebuchet MS" w:hAnsi="Trebuchet MS" w:cs="Helvetica"/>
          <w:bCs/>
          <w:i/>
          <w:color w:val="000000"/>
          <w:lang w:val="de-AT" w:eastAsia="de-DE"/>
        </w:rPr>
        <w:t>Start der Umsetzungen – die Akteure der Virtuellen Agentur tragen das Konzept in ihrer täglichen Arbeit mit.</w:t>
      </w:r>
    </w:p>
    <w:p w:rsidR="00956520" w:rsidRPr="00956520" w:rsidRDefault="00956520">
      <w:pPr>
        <w:rPr>
          <w:rFonts w:ascii="Trebuchet MS" w:hAnsi="Trebuchet MS"/>
          <w:sz w:val="21"/>
        </w:rPr>
      </w:pPr>
    </w:p>
    <w:p w:rsidR="00956520" w:rsidRDefault="00956520">
      <w:pPr>
        <w:rPr>
          <w:rFonts w:ascii="Trebuchet MS" w:hAnsi="Trebuchet MS"/>
        </w:rPr>
      </w:pPr>
    </w:p>
    <w:p w:rsidR="0061218C" w:rsidRPr="00956520" w:rsidRDefault="0061218C">
      <w:pPr>
        <w:rPr>
          <w:rFonts w:ascii="Trebuchet MS" w:hAnsi="Trebuchet MS"/>
        </w:rPr>
      </w:pPr>
    </w:p>
    <w:p w:rsidR="0061218C" w:rsidRDefault="0061218C"/>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555175" w:rsidRPr="00555175" w:rsidRDefault="00555175" w:rsidP="00555175">
      <w:pPr>
        <w:jc w:val="both"/>
        <w:rPr>
          <w:rFonts w:ascii="Trebuchet MS" w:hAnsi="Trebuchet MS" w:cs="Helvetica"/>
          <w:b/>
          <w:bCs/>
          <w:sz w:val="28"/>
          <w:szCs w:val="28"/>
          <w:lang w:eastAsia="de-DE"/>
        </w:rPr>
      </w:pPr>
      <w:r w:rsidRPr="00555175">
        <w:rPr>
          <w:rFonts w:ascii="Trebuchet MS" w:hAnsi="Trebuchet MS" w:cs="Helvetica"/>
          <w:b/>
          <w:bCs/>
          <w:sz w:val="28"/>
          <w:szCs w:val="28"/>
          <w:lang w:eastAsia="de-DE"/>
        </w:rPr>
        <w:t xml:space="preserve">Die Virtuelle Agentur – ein neues Format der </w:t>
      </w:r>
      <w:proofErr w:type="spellStart"/>
      <w:r w:rsidRPr="00555175">
        <w:rPr>
          <w:rFonts w:ascii="Trebuchet MS" w:hAnsi="Trebuchet MS" w:cs="Helvetica"/>
          <w:b/>
          <w:bCs/>
          <w:sz w:val="28"/>
          <w:szCs w:val="28"/>
          <w:lang w:eastAsia="de-DE"/>
        </w:rPr>
        <w:t>BürgerInnenbeteiligung</w:t>
      </w:r>
      <w:proofErr w:type="spellEnd"/>
    </w:p>
    <w:p w:rsidR="00555175" w:rsidRPr="00555175" w:rsidRDefault="00555175" w:rsidP="00555175">
      <w:pPr>
        <w:jc w:val="both"/>
        <w:rPr>
          <w:rFonts w:ascii="Trebuchet MS" w:hAnsi="Trebuchet MS" w:cs="Helvetica"/>
          <w:bCs/>
          <w:lang w:val="de-AT" w:eastAsia="de-DE"/>
        </w:rPr>
      </w:pPr>
      <w:r w:rsidRPr="00555175">
        <w:rPr>
          <w:rFonts w:ascii="Trebuchet MS" w:hAnsi="Trebuchet MS" w:cs="Helvetica"/>
          <w:bCs/>
          <w:lang w:val="de-AT" w:eastAsia="de-DE"/>
        </w:rPr>
        <w:t xml:space="preserve">Die Virtuelle Agentur ist ein neues, innovatives Format in Sachen </w:t>
      </w:r>
      <w:proofErr w:type="spellStart"/>
      <w:r w:rsidRPr="00555175">
        <w:rPr>
          <w:rFonts w:ascii="Trebuchet MS" w:hAnsi="Trebuchet MS" w:cs="Helvetica"/>
          <w:bCs/>
          <w:lang w:val="de-AT" w:eastAsia="de-DE"/>
        </w:rPr>
        <w:t>BürgerInnenbeteiligung</w:t>
      </w:r>
      <w:proofErr w:type="spellEnd"/>
      <w:r w:rsidRPr="00555175">
        <w:rPr>
          <w:rFonts w:ascii="Trebuchet MS" w:hAnsi="Trebuchet MS" w:cs="Helvetica"/>
          <w:bCs/>
          <w:lang w:val="de-AT" w:eastAsia="de-DE"/>
        </w:rPr>
        <w:t xml:space="preserve">. In die Virtuelle Agentur werden Mödlinger Kreative eingeladen, um im Rahmen zweier ganztägiger Design-Camps ihr Wissen, ihre Expertise und ihre Ideen einzubringen. Zwei Tage Kreativität für die Stadt Mödling bedeuten auch: zwei Tage reger Austausch, spannende Diskussionen und viele, neue Erkenntnisse. Der angenehme Nebeneffekt: wenn Menschen zusammenkommen, ergibt sich immer auch die Möglichkeit, sich kennenzulernen und miteinander zu vernetzen. </w:t>
      </w:r>
      <w:proofErr w:type="spellStart"/>
      <w:r w:rsidRPr="00555175">
        <w:rPr>
          <w:rFonts w:ascii="Trebuchet MS" w:hAnsi="Trebuchet MS" w:cs="Helvetica"/>
          <w:bCs/>
          <w:lang w:val="de-AT" w:eastAsia="de-DE"/>
        </w:rPr>
        <w:t>Mödling’s</w:t>
      </w:r>
      <w:proofErr w:type="spellEnd"/>
      <w:r w:rsidRPr="00555175">
        <w:rPr>
          <w:rFonts w:ascii="Trebuchet MS" w:hAnsi="Trebuchet MS" w:cs="Helvetica"/>
          <w:bCs/>
          <w:lang w:val="de-AT" w:eastAsia="de-DE"/>
        </w:rPr>
        <w:t xml:space="preserve"> Kreative werden so aktiver Teil des Markenentwicklungsprozesses, und tragen gemeinsam maßgeblich zur erfolgreichen Zukunft ihrer Stadt bei. </w:t>
      </w:r>
    </w:p>
    <w:p w:rsidR="00555175" w:rsidRPr="00555175" w:rsidRDefault="00555175" w:rsidP="00555175">
      <w:pPr>
        <w:jc w:val="both"/>
        <w:rPr>
          <w:rFonts w:ascii="Trebuchet MS" w:hAnsi="Trebuchet MS" w:cs="Helvetica"/>
          <w:bCs/>
          <w:lang w:eastAsia="de-DE"/>
        </w:rPr>
      </w:pPr>
      <w:r w:rsidRPr="00555175">
        <w:rPr>
          <w:rFonts w:ascii="Trebuchet MS" w:hAnsi="Trebuchet MS" w:cs="Helvetica"/>
          <w:bCs/>
          <w:lang w:val="de-AT" w:eastAsia="de-DE"/>
        </w:rPr>
        <w:t>„</w:t>
      </w:r>
      <w:r w:rsidRPr="00555175">
        <w:rPr>
          <w:rFonts w:ascii="Trebuchet MS" w:hAnsi="Trebuchet MS" w:cs="Helvetica"/>
          <w:bCs/>
          <w:lang w:eastAsia="de-DE"/>
        </w:rPr>
        <w:t xml:space="preserve">Die „Kreativen unserer Stadt“ - so wie andere </w:t>
      </w:r>
      <w:proofErr w:type="spellStart"/>
      <w:r w:rsidRPr="00555175">
        <w:rPr>
          <w:rFonts w:ascii="Trebuchet MS" w:hAnsi="Trebuchet MS" w:cs="Helvetica"/>
          <w:bCs/>
          <w:lang w:eastAsia="de-DE"/>
        </w:rPr>
        <w:t>AkteurInnen</w:t>
      </w:r>
      <w:proofErr w:type="spellEnd"/>
      <w:r w:rsidRPr="00555175">
        <w:rPr>
          <w:rFonts w:ascii="Trebuchet MS" w:hAnsi="Trebuchet MS" w:cs="Helvetica"/>
          <w:bCs/>
          <w:lang w:eastAsia="de-DE"/>
        </w:rPr>
        <w:t xml:space="preserve"> auch – sollen dabei zu begeisterten </w:t>
      </w:r>
      <w:proofErr w:type="spellStart"/>
      <w:r w:rsidRPr="00555175">
        <w:rPr>
          <w:rFonts w:ascii="Trebuchet MS" w:hAnsi="Trebuchet MS" w:cs="Helvetica"/>
          <w:bCs/>
          <w:lang w:eastAsia="de-DE"/>
        </w:rPr>
        <w:t>BotschafterInnen</w:t>
      </w:r>
      <w:proofErr w:type="spellEnd"/>
      <w:r w:rsidRPr="00555175">
        <w:rPr>
          <w:rFonts w:ascii="Trebuchet MS" w:hAnsi="Trebuchet MS" w:cs="Helvetica"/>
          <w:bCs/>
          <w:lang w:eastAsia="de-DE"/>
        </w:rPr>
        <w:t xml:space="preserve"> unserer Marke Mödling werden. Der anspruchsvolle Projektfahrplan soll eine rege, leidenschaftliche, fruchtbringende Diskussion und daraus resultierend für ganz Mödling eine starke Marke Mödling nach sich ziehen“, erklärt Bürgermeister Hans Stefan Hintner.</w:t>
      </w:r>
    </w:p>
    <w:p w:rsidR="00555175" w:rsidRPr="00555175" w:rsidRDefault="00555175" w:rsidP="00555175">
      <w:pPr>
        <w:jc w:val="both"/>
        <w:rPr>
          <w:rFonts w:ascii="Trebuchet MS" w:hAnsi="Trebuchet MS" w:cs="Helvetica"/>
          <w:bCs/>
          <w:lang w:eastAsia="de-DE"/>
        </w:rPr>
      </w:pPr>
    </w:p>
    <w:p w:rsidR="00555175" w:rsidRPr="00555175" w:rsidRDefault="00555175" w:rsidP="00555175">
      <w:pPr>
        <w:jc w:val="both"/>
        <w:rPr>
          <w:rFonts w:ascii="Trebuchet MS" w:hAnsi="Trebuchet MS" w:cs="Helvetica"/>
          <w:b/>
          <w:bCs/>
          <w:sz w:val="28"/>
          <w:szCs w:val="28"/>
          <w:lang w:eastAsia="de-DE"/>
        </w:rPr>
      </w:pPr>
      <w:r w:rsidRPr="00555175">
        <w:rPr>
          <w:rFonts w:ascii="Trebuchet MS" w:hAnsi="Trebuchet MS" w:cs="Helvetica"/>
          <w:b/>
          <w:bCs/>
          <w:sz w:val="28"/>
          <w:szCs w:val="28"/>
          <w:lang w:eastAsia="de-DE"/>
        </w:rPr>
        <w:t>Ein Konzept für Mödling – etwas mehr an das „Danach“ denken!</w:t>
      </w:r>
    </w:p>
    <w:p w:rsidR="00555175" w:rsidRPr="00555175" w:rsidRDefault="00555175" w:rsidP="00555175">
      <w:pPr>
        <w:jc w:val="both"/>
        <w:rPr>
          <w:rFonts w:ascii="Trebuchet MS" w:hAnsi="Trebuchet MS" w:cs="Helvetica"/>
          <w:bCs/>
          <w:lang w:eastAsia="de-DE"/>
        </w:rPr>
      </w:pPr>
      <w:r w:rsidRPr="00555175">
        <w:rPr>
          <w:rFonts w:ascii="Trebuchet MS" w:hAnsi="Trebuchet MS" w:cs="Helvetica"/>
          <w:bCs/>
          <w:lang w:eastAsia="de-DE"/>
        </w:rPr>
        <w:t xml:space="preserve">Damit eine Stadtmarke funktionieren kann, braucht es authentische Konzepte. Dabei hilft nicht nur die Beteiligung der </w:t>
      </w:r>
      <w:proofErr w:type="spellStart"/>
      <w:r w:rsidRPr="00555175">
        <w:rPr>
          <w:rFonts w:ascii="Trebuchet MS" w:hAnsi="Trebuchet MS" w:cs="Helvetica"/>
          <w:bCs/>
          <w:lang w:eastAsia="de-DE"/>
        </w:rPr>
        <w:t>BürgerInnen</w:t>
      </w:r>
      <w:proofErr w:type="spellEnd"/>
      <w:r w:rsidRPr="00555175">
        <w:rPr>
          <w:rFonts w:ascii="Trebuchet MS" w:hAnsi="Trebuchet MS" w:cs="Helvetica"/>
          <w:bCs/>
          <w:lang w:eastAsia="de-DE"/>
        </w:rPr>
        <w:t xml:space="preserve"> von innen, sondern auch ein professioneller Blick von außen. Eine Aufgabe, die von der Agentur „</w:t>
      </w:r>
      <w:proofErr w:type="spellStart"/>
      <w:r w:rsidRPr="00555175">
        <w:rPr>
          <w:rFonts w:ascii="Trebuchet MS" w:hAnsi="Trebuchet MS" w:cs="Helvetica"/>
          <w:bCs/>
          <w:lang w:eastAsia="de-DE"/>
        </w:rPr>
        <w:t>message</w:t>
      </w:r>
      <w:proofErr w:type="spellEnd"/>
      <w:r w:rsidRPr="00555175">
        <w:rPr>
          <w:rFonts w:ascii="Trebuchet MS" w:hAnsi="Trebuchet MS" w:cs="Helvetica"/>
          <w:bCs/>
          <w:lang w:eastAsia="de-DE"/>
        </w:rPr>
        <w:t xml:space="preserve">. The Art </w:t>
      </w:r>
      <w:proofErr w:type="spellStart"/>
      <w:r w:rsidRPr="00555175">
        <w:rPr>
          <w:rFonts w:ascii="Trebuchet MS" w:hAnsi="Trebuchet MS" w:cs="Helvetica"/>
          <w:bCs/>
          <w:lang w:eastAsia="de-DE"/>
        </w:rPr>
        <w:t>of</w:t>
      </w:r>
      <w:proofErr w:type="spellEnd"/>
      <w:r w:rsidRPr="00555175">
        <w:rPr>
          <w:rFonts w:ascii="Trebuchet MS" w:hAnsi="Trebuchet MS" w:cs="Helvetica"/>
          <w:bCs/>
          <w:lang w:eastAsia="de-DE"/>
        </w:rPr>
        <w:t xml:space="preserve"> Urban Story Design“ aus Wien mit Freude übernommen wird. Das Team rund um Geschäftsführer Karl Hintermeier bringt jahrelange Erfahrung und das richtige Gespür für die Besonderheiten bei der Entwicklung einer Stadtmarke mit. </w:t>
      </w:r>
    </w:p>
    <w:p w:rsidR="00555175" w:rsidRPr="00555175" w:rsidRDefault="00555175" w:rsidP="00555175">
      <w:pPr>
        <w:jc w:val="both"/>
        <w:rPr>
          <w:rFonts w:ascii="Trebuchet MS" w:hAnsi="Trebuchet MS" w:cs="Helvetica"/>
          <w:bCs/>
          <w:lang w:eastAsia="de-DE"/>
        </w:rPr>
      </w:pPr>
      <w:r w:rsidRPr="00555175">
        <w:rPr>
          <w:rFonts w:ascii="Trebuchet MS" w:hAnsi="Trebuchet MS" w:cs="Helvetica"/>
          <w:bCs/>
          <w:lang w:eastAsia="de-DE"/>
        </w:rPr>
        <w:t>„Eine Marke ist eine erlebbar gemachte Story. Es geht darum, eine authentische Story für die Stadt Mödling zu entwickeln. Und diese Story in ganz vielen großen wie kleinen Aktionen erlebbar zu machen. Deshalb ist es uns so wichtig mit</w:t>
      </w:r>
      <w:r w:rsidR="00835950">
        <w:rPr>
          <w:rFonts w:ascii="Trebuchet MS" w:hAnsi="Trebuchet MS" w:cs="Helvetica"/>
          <w:bCs/>
          <w:lang w:eastAsia="de-DE"/>
        </w:rPr>
        <w:t xml:space="preserve"> den </w:t>
      </w:r>
      <w:proofErr w:type="spellStart"/>
      <w:r w:rsidRPr="00555175">
        <w:rPr>
          <w:rFonts w:ascii="Trebuchet MS" w:hAnsi="Trebuchet MS" w:cs="Helvetica"/>
          <w:bCs/>
          <w:lang w:eastAsia="de-DE"/>
        </w:rPr>
        <w:t>BürgerInnen</w:t>
      </w:r>
      <w:proofErr w:type="spellEnd"/>
      <w:r w:rsidRPr="00555175">
        <w:rPr>
          <w:rFonts w:ascii="Trebuchet MS" w:hAnsi="Trebuchet MS" w:cs="Helvetica"/>
          <w:bCs/>
          <w:lang w:eastAsia="de-DE"/>
        </w:rPr>
        <w:t xml:space="preserve"> das Markenkonzept gemeinsam zu entwickeln“, erklärt Stadtmarken-Experte Karl Hintermeier.</w:t>
      </w:r>
    </w:p>
    <w:p w:rsidR="00555175" w:rsidRPr="00555175" w:rsidRDefault="00555175" w:rsidP="00555175">
      <w:pPr>
        <w:ind w:firstLine="567"/>
        <w:jc w:val="both"/>
        <w:rPr>
          <w:rFonts w:ascii="Trebuchet MS" w:hAnsi="Trebuchet MS" w:cs="Helvetica"/>
          <w:bCs/>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835950" w:rsidRDefault="00835950" w:rsidP="00555175">
      <w:pPr>
        <w:jc w:val="both"/>
        <w:rPr>
          <w:rFonts w:ascii="Trebuchet MS" w:hAnsi="Trebuchet MS" w:cs="Helvetica"/>
          <w:b/>
          <w:bCs/>
          <w:sz w:val="28"/>
          <w:szCs w:val="28"/>
          <w:lang w:eastAsia="de-DE"/>
        </w:rPr>
      </w:pPr>
    </w:p>
    <w:p w:rsidR="00555175" w:rsidRPr="00555175" w:rsidRDefault="00555175" w:rsidP="00555175">
      <w:pPr>
        <w:jc w:val="both"/>
        <w:rPr>
          <w:rFonts w:ascii="Trebuchet MS" w:hAnsi="Trebuchet MS" w:cs="Helvetica"/>
          <w:b/>
          <w:bCs/>
          <w:sz w:val="28"/>
          <w:szCs w:val="28"/>
          <w:lang w:eastAsia="de-DE"/>
        </w:rPr>
      </w:pPr>
      <w:r w:rsidRPr="00555175">
        <w:rPr>
          <w:rFonts w:ascii="Trebuchet MS" w:hAnsi="Trebuchet MS" w:cs="Helvetica"/>
          <w:b/>
          <w:bCs/>
          <w:sz w:val="28"/>
          <w:szCs w:val="28"/>
          <w:lang w:eastAsia="de-DE"/>
        </w:rPr>
        <w:t>Die Stadterneuerung NÖ – Ein Meilenstein für Mödling</w:t>
      </w:r>
    </w:p>
    <w:p w:rsidR="00555175" w:rsidRPr="00555175" w:rsidRDefault="00555175" w:rsidP="00555175">
      <w:pPr>
        <w:jc w:val="both"/>
        <w:rPr>
          <w:rFonts w:ascii="Trebuchet MS" w:hAnsi="Trebuchet MS" w:cs="Helvetica"/>
          <w:bCs/>
          <w:strike/>
          <w:lang w:eastAsia="de-DE"/>
        </w:rPr>
      </w:pPr>
      <w:r w:rsidRPr="00555175">
        <w:rPr>
          <w:rFonts w:ascii="Trebuchet MS" w:hAnsi="Trebuchet MS" w:cs="Helvetica"/>
          <w:bCs/>
          <w:iCs/>
          <w:lang w:val="de-AT" w:eastAsia="de-DE"/>
        </w:rPr>
        <w:t xml:space="preserve">Das Projekt „Dachmarke Mödling“ wird im Rahmen der NÖ Stadterneuerung von </w:t>
      </w:r>
      <w:proofErr w:type="spellStart"/>
      <w:r w:rsidRPr="00555175">
        <w:rPr>
          <w:rFonts w:ascii="Trebuchet MS" w:hAnsi="Trebuchet MS" w:cs="Helvetica"/>
          <w:bCs/>
          <w:iCs/>
          <w:lang w:val="de-AT" w:eastAsia="de-DE"/>
        </w:rPr>
        <w:t>NÖ.Regional</w:t>
      </w:r>
      <w:proofErr w:type="spellEnd"/>
      <w:r w:rsidRPr="00555175">
        <w:rPr>
          <w:rFonts w:ascii="Trebuchet MS" w:hAnsi="Trebuchet MS" w:cs="Helvetica"/>
          <w:bCs/>
          <w:iCs/>
          <w:lang w:val="de-AT" w:eastAsia="de-DE"/>
        </w:rPr>
        <w:t xml:space="preserve"> begleitet. Prozessbegleiter Alexander Kuhness: </w:t>
      </w:r>
      <w:r w:rsidRPr="00555175">
        <w:rPr>
          <w:rFonts w:ascii="Trebuchet MS" w:hAnsi="Trebuchet MS" w:cs="Helvetica"/>
          <w:bCs/>
          <w:lang w:eastAsia="de-DE"/>
        </w:rPr>
        <w:t>„Wir freuen uns, die Stadt bei diesem Entwicklungsschritt unterstützen zu dürfen und sind überzeugt davon, dass sich Mödling in Zukunft als noch stärkere, eigenständige Marke nachhaltig etablieren wird.“</w:t>
      </w:r>
    </w:p>
    <w:p w:rsidR="00555175" w:rsidRPr="00555175" w:rsidRDefault="00555175" w:rsidP="00555175">
      <w:pPr>
        <w:jc w:val="both"/>
        <w:rPr>
          <w:rFonts w:ascii="Trebuchet MS" w:hAnsi="Trebuchet MS" w:cs="Helvetica"/>
          <w:bCs/>
          <w:iCs/>
          <w:lang w:eastAsia="de-DE"/>
        </w:rPr>
      </w:pPr>
    </w:p>
    <w:p w:rsidR="00555175" w:rsidRPr="00555175" w:rsidRDefault="00555175" w:rsidP="00555175">
      <w:pPr>
        <w:jc w:val="both"/>
        <w:rPr>
          <w:rFonts w:ascii="Trebuchet MS" w:hAnsi="Trebuchet MS" w:cs="Helvetica"/>
          <w:bCs/>
          <w:iCs/>
          <w:lang w:eastAsia="de-DE"/>
        </w:rPr>
      </w:pPr>
      <w:r w:rsidRPr="00555175">
        <w:rPr>
          <w:rFonts w:ascii="Trebuchet MS" w:hAnsi="Trebuchet MS" w:cs="Helvetica"/>
          <w:bCs/>
          <w:iCs/>
          <w:lang w:eastAsia="de-DE"/>
        </w:rPr>
        <w:t>Das Projekt „Dachmarke Mödling“ wurde über die Stadterneuerungsaktion beim Amt der NÖ Landesregierung zur Förderung eingereicht.</w:t>
      </w:r>
    </w:p>
    <w:p w:rsidR="00555175" w:rsidRPr="00555175" w:rsidRDefault="00555175" w:rsidP="00555175">
      <w:pPr>
        <w:jc w:val="both"/>
        <w:rPr>
          <w:rFonts w:ascii="Trebuchet MS" w:hAnsi="Trebuchet MS" w:cs="Helvetica"/>
          <w:bCs/>
          <w:lang w:eastAsia="de-DE"/>
        </w:rPr>
      </w:pPr>
    </w:p>
    <w:p w:rsidR="00555175" w:rsidRPr="00555175" w:rsidRDefault="00555175" w:rsidP="00555175">
      <w:pPr>
        <w:rPr>
          <w:rFonts w:ascii="Trebuchet MS" w:hAnsi="Trebuchet MS" w:cs="Helvetica"/>
          <w:bCs/>
          <w:lang w:eastAsia="de-DE"/>
        </w:rPr>
      </w:pPr>
      <w:r w:rsidRPr="00555175">
        <w:rPr>
          <w:rFonts w:ascii="Trebuchet MS" w:hAnsi="Trebuchet MS" w:cs="Helvetica"/>
          <w:bCs/>
          <w:lang w:eastAsia="de-DE"/>
        </w:rPr>
        <w:t xml:space="preserve">Nähere Informationen finden Sie online: </w:t>
      </w:r>
    </w:p>
    <w:p w:rsidR="00555175" w:rsidRPr="00555175" w:rsidRDefault="00852A8D" w:rsidP="00555175">
      <w:pPr>
        <w:rPr>
          <w:rFonts w:ascii="Trebuchet MS" w:hAnsi="Trebuchet MS"/>
        </w:rPr>
      </w:pPr>
      <w:hyperlink r:id="rId8" w:history="1">
        <w:r w:rsidRPr="00635727">
          <w:rPr>
            <w:rStyle w:val="Hyperlink"/>
            <w:rFonts w:ascii="Trebuchet MS" w:hAnsi="Trebuchet MS"/>
          </w:rPr>
          <w:t>http://www.moedling.at/marke</w:t>
        </w:r>
      </w:hyperlink>
      <w:r w:rsidR="00555175" w:rsidRPr="00555175">
        <w:rPr>
          <w:rFonts w:ascii="Trebuchet MS" w:hAnsi="Trebuchet MS"/>
        </w:rPr>
        <w:t xml:space="preserve"> </w:t>
      </w:r>
    </w:p>
    <w:p w:rsidR="00555175" w:rsidRPr="00555175" w:rsidRDefault="00852A8D" w:rsidP="00555175">
      <w:pPr>
        <w:rPr>
          <w:rFonts w:ascii="Trebuchet MS" w:hAnsi="Trebuchet MS" w:cs="Helvetica"/>
          <w:bCs/>
          <w:lang w:eastAsia="de-DE"/>
        </w:rPr>
      </w:pPr>
      <w:hyperlink r:id="rId9" w:history="1">
        <w:r w:rsidR="00555175" w:rsidRPr="00555175">
          <w:rPr>
            <w:rStyle w:val="Hyperlink"/>
            <w:rFonts w:ascii="Trebuchet MS" w:hAnsi="Trebuchet MS" w:cs="Helvetica"/>
            <w:bCs/>
            <w:lang w:eastAsia="de-DE"/>
          </w:rPr>
          <w:t>https://www.noeregional.at/angebot/stadterneuerung/</w:t>
        </w:r>
      </w:hyperlink>
      <w:r w:rsidR="00555175" w:rsidRPr="00555175">
        <w:rPr>
          <w:rFonts w:ascii="Trebuchet MS" w:hAnsi="Trebuchet MS" w:cs="Helvetica"/>
          <w:bCs/>
          <w:lang w:eastAsia="de-DE"/>
        </w:rPr>
        <w:t>.</w:t>
      </w:r>
    </w:p>
    <w:p w:rsidR="00555175" w:rsidRPr="00555175" w:rsidRDefault="00555175" w:rsidP="00555175">
      <w:pPr>
        <w:jc w:val="both"/>
        <w:rPr>
          <w:rFonts w:ascii="Trebuchet MS" w:hAnsi="Trebuchet MS" w:cs="Helvetica"/>
          <w:bCs/>
          <w:lang w:eastAsia="de-DE"/>
        </w:rPr>
      </w:pPr>
    </w:p>
    <w:p w:rsidR="00555175" w:rsidRPr="00555175" w:rsidRDefault="00555175" w:rsidP="00555175">
      <w:pPr>
        <w:ind w:firstLine="567"/>
        <w:jc w:val="both"/>
        <w:rPr>
          <w:rFonts w:ascii="Trebuchet MS" w:hAnsi="Trebuchet MS" w:cs="Helvetica"/>
          <w:bCs/>
          <w:u w:val="single"/>
          <w:lang w:eastAsia="de-DE"/>
        </w:rPr>
      </w:pPr>
      <w:r w:rsidRPr="00555175">
        <w:rPr>
          <w:rFonts w:ascii="Trebuchet MS" w:hAnsi="Trebuchet MS" w:cs="Helvetica"/>
          <w:bCs/>
          <w:u w:val="single"/>
          <w:lang w:eastAsia="de-DE"/>
        </w:rPr>
        <w:t>Rückfragehinweis:</w:t>
      </w:r>
    </w:p>
    <w:p w:rsidR="00555175" w:rsidRPr="00555175" w:rsidRDefault="00555175" w:rsidP="00555175">
      <w:pPr>
        <w:ind w:firstLine="567"/>
        <w:jc w:val="both"/>
        <w:rPr>
          <w:rFonts w:ascii="Trebuchet MS" w:hAnsi="Trebuchet MS" w:cs="Helvetica"/>
          <w:bCs/>
          <w:lang w:eastAsia="de-DE"/>
        </w:rPr>
      </w:pPr>
      <w:r w:rsidRPr="00555175">
        <w:rPr>
          <w:rFonts w:ascii="Trebuchet MS" w:hAnsi="Trebuchet MS" w:cs="Helvetica"/>
          <w:bCs/>
          <w:lang w:eastAsia="de-DE"/>
        </w:rPr>
        <w:t>Helga Schlechta</w:t>
      </w:r>
    </w:p>
    <w:p w:rsidR="00555175" w:rsidRPr="00555175" w:rsidRDefault="00555175" w:rsidP="00555175">
      <w:pPr>
        <w:ind w:firstLine="567"/>
        <w:jc w:val="both"/>
        <w:rPr>
          <w:rFonts w:ascii="Trebuchet MS" w:hAnsi="Trebuchet MS"/>
        </w:rPr>
      </w:pPr>
      <w:r w:rsidRPr="00555175">
        <w:rPr>
          <w:rFonts w:ascii="Trebuchet MS" w:hAnsi="Trebuchet MS"/>
        </w:rPr>
        <w:t>Abteilungsleiterin</w:t>
      </w:r>
      <w:r>
        <w:rPr>
          <w:rFonts w:ascii="Trebuchet MS" w:hAnsi="Trebuchet MS"/>
        </w:rPr>
        <w:t xml:space="preserve"> Kommunikation</w:t>
      </w:r>
    </w:p>
    <w:p w:rsidR="00555175" w:rsidRPr="00555175" w:rsidRDefault="00555175" w:rsidP="00555175">
      <w:pPr>
        <w:ind w:firstLine="567"/>
        <w:jc w:val="both"/>
        <w:rPr>
          <w:rFonts w:ascii="Trebuchet MS" w:hAnsi="Trebuchet MS"/>
        </w:rPr>
      </w:pPr>
      <w:r w:rsidRPr="00555175">
        <w:rPr>
          <w:rFonts w:ascii="Trebuchet MS" w:hAnsi="Trebuchet MS"/>
        </w:rPr>
        <w:t>Tel. 02236/400-107</w:t>
      </w:r>
    </w:p>
    <w:p w:rsidR="00555175" w:rsidRPr="00555175" w:rsidRDefault="00555175" w:rsidP="00555175">
      <w:pPr>
        <w:ind w:firstLine="567"/>
        <w:jc w:val="both"/>
        <w:rPr>
          <w:rFonts w:ascii="Trebuchet MS" w:hAnsi="Trebuchet MS"/>
        </w:rPr>
      </w:pPr>
      <w:r w:rsidRPr="00555175">
        <w:rPr>
          <w:rFonts w:ascii="Trebuchet MS" w:hAnsi="Trebuchet MS"/>
        </w:rPr>
        <w:t>Stadtgemeinde Mödling, Pfarrgasse 9, 2340 Mödling</w:t>
      </w:r>
    </w:p>
    <w:p w:rsidR="0061218C" w:rsidRDefault="0061218C"/>
    <w:sectPr w:rsidR="0061218C" w:rsidSect="00835950">
      <w:headerReference w:type="even" r:id="rId10"/>
      <w:headerReference w:type="default" r:id="rId11"/>
      <w:headerReference w:type="first" r:id="rId12"/>
      <w:pgSz w:w="11900" w:h="16840"/>
      <w:pgMar w:top="1457" w:right="1418" w:bottom="1738" w:left="1418" w:header="0"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251" w:rsidRDefault="00961251">
      <w:pPr>
        <w:spacing w:after="0"/>
      </w:pPr>
      <w:r>
        <w:separator/>
      </w:r>
    </w:p>
  </w:endnote>
  <w:endnote w:type="continuationSeparator" w:id="0">
    <w:p w:rsidR="00961251" w:rsidRDefault="009612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251" w:rsidRDefault="00961251">
      <w:pPr>
        <w:spacing w:after="0"/>
      </w:pPr>
      <w:r>
        <w:separator/>
      </w:r>
    </w:p>
  </w:footnote>
  <w:footnote w:type="continuationSeparator" w:id="0">
    <w:p w:rsidR="00961251" w:rsidRDefault="0096125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18C" w:rsidRDefault="00852A8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oedling_Pressepapier_kopf_MITLOGOS" style="position:absolute;margin-left:0;margin-top:0;width:595.2pt;height:841.9pt;z-index:-251658752;mso-wrap-edited:f;mso-width-percent:0;mso-height-percent:0;mso-position-horizontal:center;mso-position-horizontal-relative:margin;mso-position-vertical:center;mso-position-vertical-relative:margin;mso-width-percent:0;mso-height-percent:0" wrapcoords="-27 0 -27 21561 21600 21561 21600 0 -27 0">
          <v:imagedata r:id="rId1" o:title="Moedling_Pressepapier_kopf_MITLOG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18C" w:rsidRDefault="00852A8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oedling_Pressepapier_kopf_MITLOGOS" style="position:absolute;margin-left:0;margin-top:0;width:595.2pt;height:841.9pt;z-index:-251659776;mso-wrap-edited:f;mso-width-percent:0;mso-height-percent:0;mso-position-horizontal:center;mso-position-horizontal-relative:margin;mso-position-vertical:center;mso-position-vertical-relative:margin;mso-width-percent:0;mso-height-percent:0" wrapcoords="-27 0 -27 21561 21600 21561 21600 0 -27 0">
          <v:imagedata r:id="rId1" o:title="Moedling_Pressepapier_kopf_MITLOGO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18C" w:rsidRDefault="00852A8D">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oedling_Pressepapier_kopf_MITLOGOS"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Moedling_Pressepapier_kopf_MITLOG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18C"/>
    <w:rsid w:val="00236C7D"/>
    <w:rsid w:val="002626E7"/>
    <w:rsid w:val="00311261"/>
    <w:rsid w:val="003B7CBB"/>
    <w:rsid w:val="0051285C"/>
    <w:rsid w:val="00555175"/>
    <w:rsid w:val="005A40DD"/>
    <w:rsid w:val="0061218C"/>
    <w:rsid w:val="007F3526"/>
    <w:rsid w:val="00835950"/>
    <w:rsid w:val="00852A8D"/>
    <w:rsid w:val="00892F70"/>
    <w:rsid w:val="008E1C57"/>
    <w:rsid w:val="00956520"/>
    <w:rsid w:val="00961251"/>
    <w:rsid w:val="009E19FA"/>
    <w:rsid w:val="00A001F4"/>
    <w:rsid w:val="00A05FE2"/>
    <w:rsid w:val="00A5068E"/>
    <w:rsid w:val="00B37B29"/>
    <w:rsid w:val="00C33B43"/>
    <w:rsid w:val="00C77A5D"/>
    <w:rsid w:val="00E058E9"/>
    <w:rsid w:val="00E72306"/>
    <w:rsid w:val="00F86D9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2C78"/>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61218C"/>
    <w:pPr>
      <w:tabs>
        <w:tab w:val="center" w:pos="4703"/>
        <w:tab w:val="right" w:pos="9406"/>
      </w:tabs>
      <w:spacing w:after="0"/>
    </w:pPr>
  </w:style>
  <w:style w:type="character" w:customStyle="1" w:styleId="KopfzeileZchn">
    <w:name w:val="Kopfzeile Zchn"/>
    <w:basedOn w:val="Absatz-Standardschriftart"/>
    <w:link w:val="Kopfzeile"/>
    <w:uiPriority w:val="99"/>
    <w:semiHidden/>
    <w:rsid w:val="0061218C"/>
  </w:style>
  <w:style w:type="paragraph" w:styleId="Fuzeile">
    <w:name w:val="footer"/>
    <w:basedOn w:val="Standard"/>
    <w:link w:val="FuzeileZchn"/>
    <w:uiPriority w:val="99"/>
    <w:unhideWhenUsed/>
    <w:rsid w:val="0061218C"/>
    <w:pPr>
      <w:tabs>
        <w:tab w:val="center" w:pos="4703"/>
        <w:tab w:val="right" w:pos="9406"/>
      </w:tabs>
      <w:spacing w:after="0"/>
    </w:pPr>
  </w:style>
  <w:style w:type="character" w:customStyle="1" w:styleId="FuzeileZchn">
    <w:name w:val="Fußzeile Zchn"/>
    <w:basedOn w:val="Absatz-Standardschriftart"/>
    <w:link w:val="Fuzeile"/>
    <w:uiPriority w:val="99"/>
    <w:rsid w:val="0061218C"/>
  </w:style>
  <w:style w:type="character" w:styleId="Hyperlink">
    <w:name w:val="Hyperlink"/>
    <w:uiPriority w:val="99"/>
    <w:unhideWhenUsed/>
    <w:rsid w:val="00555175"/>
    <w:rPr>
      <w:color w:val="0000FF"/>
      <w:u w:val="single"/>
    </w:rPr>
  </w:style>
  <w:style w:type="paragraph" w:styleId="Sprechblasentext">
    <w:name w:val="Balloon Text"/>
    <w:basedOn w:val="Standard"/>
    <w:link w:val="SprechblasentextZchn"/>
    <w:uiPriority w:val="99"/>
    <w:semiHidden/>
    <w:unhideWhenUsed/>
    <w:rsid w:val="00A05FE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5FE2"/>
    <w:rPr>
      <w:rFonts w:ascii="Tahoma" w:hAnsi="Tahoma" w:cs="Tahoma"/>
      <w:sz w:val="16"/>
      <w:szCs w:val="16"/>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12C78"/>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61218C"/>
    <w:pPr>
      <w:tabs>
        <w:tab w:val="center" w:pos="4703"/>
        <w:tab w:val="right" w:pos="9406"/>
      </w:tabs>
      <w:spacing w:after="0"/>
    </w:pPr>
  </w:style>
  <w:style w:type="character" w:customStyle="1" w:styleId="KopfzeileZchn">
    <w:name w:val="Kopfzeile Zchn"/>
    <w:basedOn w:val="Absatz-Standardschriftart"/>
    <w:link w:val="Kopfzeile"/>
    <w:uiPriority w:val="99"/>
    <w:semiHidden/>
    <w:rsid w:val="0061218C"/>
  </w:style>
  <w:style w:type="paragraph" w:styleId="Fuzeile">
    <w:name w:val="footer"/>
    <w:basedOn w:val="Standard"/>
    <w:link w:val="FuzeileZchn"/>
    <w:uiPriority w:val="99"/>
    <w:unhideWhenUsed/>
    <w:rsid w:val="0061218C"/>
    <w:pPr>
      <w:tabs>
        <w:tab w:val="center" w:pos="4703"/>
        <w:tab w:val="right" w:pos="9406"/>
      </w:tabs>
      <w:spacing w:after="0"/>
    </w:pPr>
  </w:style>
  <w:style w:type="character" w:customStyle="1" w:styleId="FuzeileZchn">
    <w:name w:val="Fußzeile Zchn"/>
    <w:basedOn w:val="Absatz-Standardschriftart"/>
    <w:link w:val="Fuzeile"/>
    <w:uiPriority w:val="99"/>
    <w:rsid w:val="0061218C"/>
  </w:style>
  <w:style w:type="character" w:styleId="Hyperlink">
    <w:name w:val="Hyperlink"/>
    <w:uiPriority w:val="99"/>
    <w:unhideWhenUsed/>
    <w:rsid w:val="00555175"/>
    <w:rPr>
      <w:color w:val="0000FF"/>
      <w:u w:val="single"/>
    </w:rPr>
  </w:style>
  <w:style w:type="paragraph" w:styleId="Sprechblasentext">
    <w:name w:val="Balloon Text"/>
    <w:basedOn w:val="Standard"/>
    <w:link w:val="SprechblasentextZchn"/>
    <w:uiPriority w:val="99"/>
    <w:semiHidden/>
    <w:unhideWhenUsed/>
    <w:rsid w:val="00A05FE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5FE2"/>
    <w:rPr>
      <w:rFonts w:ascii="Tahoma" w:hAnsi="Tahoma" w:cs="Tahoma"/>
      <w:sz w:val="16"/>
      <w:szCs w:val="16"/>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edling.at/mark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oeregional.at/angebot/stadterneuerun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1116</Words>
  <Characters>7031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8131</CharactersWithSpaces>
  <SharedDoc>false</SharedDoc>
  <HLinks>
    <vt:vector size="12" baseType="variant">
      <vt:variant>
        <vt:i4>7340082</vt:i4>
      </vt:variant>
      <vt:variant>
        <vt:i4>3</vt:i4>
      </vt:variant>
      <vt:variant>
        <vt:i4>0</vt:i4>
      </vt:variant>
      <vt:variant>
        <vt:i4>5</vt:i4>
      </vt:variant>
      <vt:variant>
        <vt:lpwstr>https://www.noeregional.at/angebot/stadterneuerung/</vt:lpwstr>
      </vt:variant>
      <vt:variant>
        <vt:lpwstr/>
      </vt:variant>
      <vt:variant>
        <vt:i4>65608</vt:i4>
      </vt:variant>
      <vt:variant>
        <vt:i4>0</vt:i4>
      </vt:variant>
      <vt:variant>
        <vt:i4>0</vt:i4>
      </vt:variant>
      <vt:variant>
        <vt:i4>5</vt:i4>
      </vt:variant>
      <vt:variant>
        <vt:lpwstr>http://moedling.at/marke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Schlechta Helga</cp:lastModifiedBy>
  <cp:revision>8</cp:revision>
  <cp:lastPrinted>2018-06-22T06:48:00Z</cp:lastPrinted>
  <dcterms:created xsi:type="dcterms:W3CDTF">2018-06-22T06:51:00Z</dcterms:created>
  <dcterms:modified xsi:type="dcterms:W3CDTF">2018-06-25T05:55:00Z</dcterms:modified>
</cp:coreProperties>
</file>